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6C16" w14:textId="77777777" w:rsidR="00D00FB4" w:rsidRDefault="009F0B0F">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768AFC6B" wp14:editId="4D028DF4">
                <wp:simplePos x="0" y="0"/>
                <wp:positionH relativeFrom="column">
                  <wp:posOffset>-308437</wp:posOffset>
                </wp:positionH>
                <wp:positionV relativeFrom="paragraph">
                  <wp:posOffset>5758931</wp:posOffset>
                </wp:positionV>
                <wp:extent cx="6542405" cy="219329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19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4788" w14:textId="77777777" w:rsidR="00D353EC" w:rsidRPr="009B7EF8" w:rsidRDefault="009F0B0F" w:rsidP="002740BE">
                            <w:pPr>
                              <w:pStyle w:val="Title"/>
                              <w:jc w:val="left"/>
                              <w:rPr>
                                <w:b/>
                                <w:color w:val="000000"/>
                                <w:sz w:val="72"/>
                                <w:szCs w:val="78"/>
                              </w:rPr>
                            </w:pPr>
                            <w:r w:rsidRPr="009B7EF8">
                              <w:rPr>
                                <w:b/>
                                <w:color w:val="000000"/>
                                <w:sz w:val="72"/>
                                <w:szCs w:val="78"/>
                              </w:rPr>
                              <w:t>Corporate Perfo</w:t>
                            </w:r>
                            <w:r w:rsidR="008A554B" w:rsidRPr="009B7EF8">
                              <w:rPr>
                                <w:b/>
                                <w:color w:val="000000"/>
                                <w:sz w:val="72"/>
                                <w:szCs w:val="78"/>
                              </w:rPr>
                              <w:t>rmance Report</w:t>
                            </w:r>
                          </w:p>
                          <w:p w14:paraId="4719FD7B" w14:textId="77777777" w:rsidR="00D353EC" w:rsidRPr="00846AEA" w:rsidRDefault="009F0B0F" w:rsidP="00D353EC">
                            <w:pPr>
                              <w:pStyle w:val="Title2"/>
                            </w:pPr>
                            <w:r>
                              <w:t>2021/22</w:t>
                            </w:r>
                            <w:r w:rsidR="009A6165">
                              <w:t xml:space="preserve"> – </w:t>
                            </w:r>
                            <w:r>
                              <w:t>Quarter 4</w:t>
                            </w:r>
                          </w:p>
                          <w:p w14:paraId="4B1E1FB0" w14:textId="77777777" w:rsidR="00137B59" w:rsidRPr="00846AEA" w:rsidRDefault="00137B59" w:rsidP="00D353EC">
                            <w:pPr>
                              <w:pStyle w:val="Title2"/>
                            </w:pPr>
                          </w:p>
                          <w:p w14:paraId="5DB29221" w14:textId="77777777" w:rsidR="00D353EC" w:rsidRDefault="00D353EC" w:rsidP="00D353E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68AFC6B" id="_x0000_t202" coordsize="21600,21600" o:spt="202" path="m,l,21600r21600,l21600,xe">
                <v:stroke joinstyle="miter"/>
                <v:path gradientshapeok="t" o:connecttype="rect"/>
              </v:shapetype>
              <v:shape id="Text Box 2" o:spid="_x0000_s1026" type="#_x0000_t202" style="position:absolute;margin-left:-24.3pt;margin-top:453.45pt;width:515.1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" filled="f" stroked="f">
                <v:textbox>
                  <w:txbxContent>
                    <w:p w14:paraId="47594788" w14:textId="77777777" w:rsidR="00D353EC" w:rsidRPr="009B7EF8" w:rsidRDefault="009F0B0F" w:rsidP="002740BE">
                      <w:pPr>
                        <w:pStyle w:val="Title"/>
                        <w:jc w:val="left"/>
                        <w:rPr>
                          <w:b/>
                          <w:color w:val="000000"/>
                          <w:sz w:val="72"/>
                          <w:szCs w:val="78"/>
                        </w:rPr>
                      </w:pPr>
                      <w:r w:rsidRPr="009B7EF8">
                        <w:rPr>
                          <w:b/>
                          <w:color w:val="000000"/>
                          <w:sz w:val="72"/>
                          <w:szCs w:val="78"/>
                        </w:rPr>
                        <w:t>Corporate Perfo</w:t>
                      </w:r>
                      <w:r w:rsidR="008A554B" w:rsidRPr="009B7EF8">
                        <w:rPr>
                          <w:b/>
                          <w:color w:val="000000"/>
                          <w:sz w:val="72"/>
                          <w:szCs w:val="78"/>
                        </w:rPr>
                        <w:t>rmance Report</w:t>
                      </w:r>
                    </w:p>
                    <w:p w14:paraId="4719FD7B" w14:textId="77777777" w:rsidR="00D353EC" w:rsidRPr="00846AEA" w:rsidRDefault="009F0B0F" w:rsidP="00D353EC">
                      <w:pPr>
                        <w:pStyle w:val="Title2"/>
                      </w:pPr>
                      <w:r>
                        <w:t>2021/22</w:t>
                      </w:r>
                      <w:r w:rsidR="009A6165">
                        <w:t xml:space="preserve"> – </w:t>
                      </w:r>
                      <w:r>
                        <w:t>Quarter 4</w:t>
                      </w:r>
                    </w:p>
                    <w:p w14:paraId="4B1E1FB0" w14:textId="77777777" w:rsidR="00137B59" w:rsidRPr="00846AEA" w:rsidRDefault="00137B59" w:rsidP="00D353EC">
                      <w:pPr>
                        <w:pStyle w:val="Title2"/>
                      </w:pPr>
                    </w:p>
                    <w:p w14:paraId="5DB29221" w14:textId="77777777" w:rsidR="00D353EC" w:rsidRDefault="00D353EC" w:rsidP="00D353EC"/>
                  </w:txbxContent>
                </v:textbox>
              </v:shape>
            </w:pict>
          </mc:Fallback>
        </mc:AlternateContent>
      </w:r>
      <w:r w:rsidR="004E36B5">
        <w:rPr>
          <w:rFonts w:ascii="Arial" w:hAnsi="Arial" w:cs="Arial"/>
          <w:b/>
          <w:bCs/>
          <w:noProof/>
          <w:sz w:val="28"/>
          <w:szCs w:val="28"/>
        </w:rPr>
        <w:drawing>
          <wp:anchor distT="0" distB="0" distL="114300" distR="114300" simplePos="0" relativeHeight="251658240" behindDoc="0" locked="0" layoutInCell="1" allowOverlap="1" wp14:anchorId="760CB7DB" wp14:editId="60F6542D">
            <wp:simplePos x="0" y="0"/>
            <wp:positionH relativeFrom="page">
              <wp:align>left</wp:align>
            </wp:positionH>
            <wp:positionV relativeFrom="page">
              <wp:align>top</wp:align>
            </wp:positionV>
            <wp:extent cx="7536589" cy="10681855"/>
            <wp:effectExtent l="0" t="0" r="7620" b="571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80381" name="Picture 1"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62388" cy="10718421"/>
                    </a:xfrm>
                    <a:prstGeom prst="rect">
                      <a:avLst/>
                    </a:prstGeom>
                  </pic:spPr>
                </pic:pic>
              </a:graphicData>
            </a:graphic>
            <wp14:sizeRelH relativeFrom="margin">
              <wp14:pctWidth>0</wp14:pctWidth>
            </wp14:sizeRelH>
            <wp14:sizeRelV relativeFrom="margin">
              <wp14:pctHeight>0</wp14:pctHeight>
            </wp14:sizeRelV>
          </wp:anchor>
        </w:drawing>
      </w:r>
    </w:p>
    <w:p w14:paraId="39F37131" w14:textId="77777777" w:rsidR="00225A30" w:rsidRPr="00284FC9" w:rsidRDefault="009F0B0F" w:rsidP="00DA4CF2">
      <w:pPr>
        <w:pStyle w:val="ListParagraph"/>
        <w:numPr>
          <w:ilvl w:val="0"/>
          <w:numId w:val="7"/>
        </w:numPr>
        <w:rPr>
          <w:rFonts w:ascii="Arial" w:hAnsi="Arial" w:cs="Arial"/>
          <w:b/>
          <w:bCs/>
          <w:sz w:val="28"/>
          <w:szCs w:val="28"/>
        </w:rPr>
      </w:pPr>
      <w:r w:rsidRPr="00284FC9">
        <w:rPr>
          <w:rFonts w:ascii="Arial" w:hAnsi="Arial" w:cs="Arial"/>
          <w:b/>
          <w:bCs/>
          <w:sz w:val="28"/>
          <w:szCs w:val="28"/>
        </w:rPr>
        <w:lastRenderedPageBreak/>
        <w:t>Overview</w:t>
      </w:r>
    </w:p>
    <w:p w14:paraId="4B4A3F8A" w14:textId="77777777" w:rsidR="00225A30" w:rsidRPr="000B576E" w:rsidRDefault="009F0B0F" w:rsidP="00162529">
      <w:pPr>
        <w:jc w:val="both"/>
        <w:rPr>
          <w:rFonts w:ascii="Arial" w:hAnsi="Arial" w:cs="Arial"/>
          <w:sz w:val="24"/>
          <w:szCs w:val="24"/>
        </w:rPr>
      </w:pPr>
      <w:r w:rsidRPr="220AA44F">
        <w:rPr>
          <w:rFonts w:ascii="Arial" w:hAnsi="Arial" w:cs="Arial"/>
          <w:sz w:val="24"/>
          <w:szCs w:val="24"/>
        </w:rPr>
        <w:t>In the quarter 4 performance report 31 performance indicators are reported against the four corporate objectives of:</w:t>
      </w:r>
    </w:p>
    <w:p w14:paraId="7A7469B2" w14:textId="77777777" w:rsidR="00225A30" w:rsidRPr="000B576E" w:rsidRDefault="009F0B0F" w:rsidP="00DA4CF2">
      <w:pPr>
        <w:pStyle w:val="ListParagraph"/>
        <w:numPr>
          <w:ilvl w:val="0"/>
          <w:numId w:val="5"/>
        </w:numPr>
        <w:jc w:val="both"/>
        <w:rPr>
          <w:rFonts w:ascii="Arial" w:hAnsi="Arial" w:cs="Arial"/>
          <w:sz w:val="24"/>
          <w:szCs w:val="24"/>
        </w:rPr>
      </w:pPr>
      <w:r w:rsidRPr="000B576E">
        <w:rPr>
          <w:rFonts w:ascii="Arial" w:hAnsi="Arial" w:cs="Arial"/>
          <w:sz w:val="24"/>
          <w:szCs w:val="24"/>
        </w:rPr>
        <w:t>Delivering better services</w:t>
      </w:r>
    </w:p>
    <w:p w14:paraId="5F07C653" w14:textId="77777777" w:rsidR="00225A30" w:rsidRPr="000B576E" w:rsidRDefault="009F0B0F" w:rsidP="00DA4CF2">
      <w:pPr>
        <w:pStyle w:val="ListParagraph"/>
        <w:numPr>
          <w:ilvl w:val="0"/>
          <w:numId w:val="5"/>
        </w:numPr>
        <w:jc w:val="both"/>
        <w:rPr>
          <w:rFonts w:ascii="Arial" w:hAnsi="Arial" w:cs="Arial"/>
          <w:sz w:val="24"/>
          <w:szCs w:val="24"/>
        </w:rPr>
      </w:pPr>
      <w:r w:rsidRPr="000B576E">
        <w:rPr>
          <w:rFonts w:ascii="Arial" w:hAnsi="Arial" w:cs="Arial"/>
          <w:sz w:val="24"/>
          <w:szCs w:val="24"/>
        </w:rPr>
        <w:t>Protecting the environment</w:t>
      </w:r>
    </w:p>
    <w:p w14:paraId="48505750" w14:textId="77777777" w:rsidR="00225A30" w:rsidRPr="000B576E" w:rsidRDefault="009F0B0F" w:rsidP="00DA4CF2">
      <w:pPr>
        <w:pStyle w:val="ListParagraph"/>
        <w:numPr>
          <w:ilvl w:val="0"/>
          <w:numId w:val="5"/>
        </w:numPr>
        <w:jc w:val="both"/>
        <w:rPr>
          <w:rFonts w:ascii="Arial" w:hAnsi="Arial" w:cs="Arial"/>
          <w:sz w:val="24"/>
          <w:szCs w:val="24"/>
        </w:rPr>
      </w:pPr>
      <w:r w:rsidRPr="000B576E">
        <w:rPr>
          <w:rFonts w:ascii="Arial" w:hAnsi="Arial" w:cs="Arial"/>
          <w:sz w:val="24"/>
          <w:szCs w:val="24"/>
        </w:rPr>
        <w:t>Supporting economic growth</w:t>
      </w:r>
    </w:p>
    <w:p w14:paraId="4D3266E3" w14:textId="77777777" w:rsidR="00225A30" w:rsidRPr="000B576E" w:rsidRDefault="009F0B0F" w:rsidP="00DA4CF2">
      <w:pPr>
        <w:pStyle w:val="ListParagraph"/>
        <w:numPr>
          <w:ilvl w:val="0"/>
          <w:numId w:val="5"/>
        </w:numPr>
        <w:jc w:val="both"/>
        <w:rPr>
          <w:rFonts w:ascii="Arial" w:hAnsi="Arial" w:cs="Arial"/>
          <w:sz w:val="24"/>
          <w:szCs w:val="24"/>
        </w:rPr>
      </w:pPr>
      <w:r w:rsidRPr="000B576E">
        <w:rPr>
          <w:rFonts w:ascii="Arial" w:hAnsi="Arial" w:cs="Arial"/>
          <w:sz w:val="24"/>
          <w:szCs w:val="24"/>
        </w:rPr>
        <w:t>Caring for the vulnerable</w:t>
      </w:r>
    </w:p>
    <w:p w14:paraId="21A1EF9A" w14:textId="77777777" w:rsidR="00225A30" w:rsidRPr="000B576E" w:rsidRDefault="009F0B0F" w:rsidP="00162529">
      <w:pPr>
        <w:jc w:val="both"/>
        <w:rPr>
          <w:rFonts w:ascii="Arial" w:hAnsi="Arial" w:cs="Arial"/>
          <w:sz w:val="24"/>
          <w:szCs w:val="24"/>
        </w:rPr>
      </w:pPr>
      <w:r>
        <w:rPr>
          <w:rFonts w:ascii="Arial" w:hAnsi="Arial" w:cs="Arial"/>
          <w:sz w:val="24"/>
          <w:szCs w:val="24"/>
        </w:rPr>
        <w:t xml:space="preserve">There are 31 </w:t>
      </w:r>
      <w:r w:rsidR="003F28F5">
        <w:rPr>
          <w:rFonts w:ascii="Arial" w:hAnsi="Arial" w:cs="Arial"/>
          <w:sz w:val="24"/>
          <w:szCs w:val="24"/>
        </w:rPr>
        <w:t xml:space="preserve">high level </w:t>
      </w:r>
      <w:r>
        <w:rPr>
          <w:rFonts w:ascii="Arial" w:hAnsi="Arial" w:cs="Arial"/>
          <w:sz w:val="24"/>
          <w:szCs w:val="24"/>
        </w:rPr>
        <w:t>K</w:t>
      </w:r>
      <w:r w:rsidR="008C188C">
        <w:rPr>
          <w:rFonts w:ascii="Arial" w:hAnsi="Arial" w:cs="Arial"/>
          <w:sz w:val="24"/>
          <w:szCs w:val="24"/>
        </w:rPr>
        <w:t xml:space="preserve">ey </w:t>
      </w:r>
      <w:r>
        <w:rPr>
          <w:rFonts w:ascii="Arial" w:hAnsi="Arial" w:cs="Arial"/>
          <w:sz w:val="24"/>
          <w:szCs w:val="24"/>
        </w:rPr>
        <w:t>P</w:t>
      </w:r>
      <w:r w:rsidR="008C188C">
        <w:rPr>
          <w:rFonts w:ascii="Arial" w:hAnsi="Arial" w:cs="Arial"/>
          <w:sz w:val="24"/>
          <w:szCs w:val="24"/>
        </w:rPr>
        <w:t xml:space="preserve">erformance </w:t>
      </w:r>
      <w:r>
        <w:rPr>
          <w:rFonts w:ascii="Arial" w:hAnsi="Arial" w:cs="Arial"/>
          <w:sz w:val="24"/>
          <w:szCs w:val="24"/>
        </w:rPr>
        <w:t>I</w:t>
      </w:r>
      <w:r w:rsidR="008C188C">
        <w:rPr>
          <w:rFonts w:ascii="Arial" w:hAnsi="Arial" w:cs="Arial"/>
          <w:sz w:val="24"/>
          <w:szCs w:val="24"/>
        </w:rPr>
        <w:t>ndicators (KPIs)</w:t>
      </w:r>
      <w:r>
        <w:rPr>
          <w:rFonts w:ascii="Arial" w:hAnsi="Arial" w:cs="Arial"/>
          <w:sz w:val="24"/>
          <w:szCs w:val="24"/>
        </w:rPr>
        <w:t xml:space="preserve"> included in this report, and o</w:t>
      </w:r>
      <w:r w:rsidRPr="000B576E">
        <w:rPr>
          <w:rFonts w:ascii="Arial" w:hAnsi="Arial" w:cs="Arial"/>
          <w:sz w:val="24"/>
          <w:szCs w:val="24"/>
        </w:rPr>
        <w:t>verall</w:t>
      </w:r>
      <w:r w:rsidR="00C86681">
        <w:rPr>
          <w:rFonts w:ascii="Arial" w:hAnsi="Arial" w:cs="Arial"/>
          <w:sz w:val="24"/>
          <w:szCs w:val="24"/>
        </w:rPr>
        <w:t>,</w:t>
      </w:r>
      <w:r w:rsidRPr="000B576E">
        <w:rPr>
          <w:rFonts w:ascii="Arial" w:hAnsi="Arial" w:cs="Arial"/>
          <w:sz w:val="24"/>
          <w:szCs w:val="24"/>
        </w:rPr>
        <w:t xml:space="preserve"> </w:t>
      </w:r>
      <w:r w:rsidR="33687BE5" w:rsidRPr="2077E716">
        <w:rPr>
          <w:rFonts w:ascii="Arial" w:hAnsi="Arial" w:cs="Arial"/>
          <w:sz w:val="24"/>
          <w:szCs w:val="24"/>
        </w:rPr>
        <w:t>39</w:t>
      </w:r>
      <w:r w:rsidR="439C51BA" w:rsidRPr="2077E716">
        <w:rPr>
          <w:rFonts w:ascii="Arial" w:hAnsi="Arial" w:cs="Arial"/>
          <w:sz w:val="24"/>
          <w:szCs w:val="24"/>
        </w:rPr>
        <w:t>% (</w:t>
      </w:r>
      <w:r w:rsidR="066E6811" w:rsidRPr="2077E716">
        <w:rPr>
          <w:rFonts w:ascii="Arial" w:hAnsi="Arial" w:cs="Arial"/>
          <w:sz w:val="24"/>
          <w:szCs w:val="24"/>
        </w:rPr>
        <w:t>12</w:t>
      </w:r>
      <w:r w:rsidRPr="000B576E">
        <w:rPr>
          <w:rFonts w:ascii="Arial" w:hAnsi="Arial" w:cs="Arial"/>
          <w:sz w:val="24"/>
          <w:szCs w:val="24"/>
        </w:rPr>
        <w:t xml:space="preserve">) of </w:t>
      </w:r>
      <w:r w:rsidR="00C86681">
        <w:rPr>
          <w:rFonts w:ascii="Arial" w:hAnsi="Arial" w:cs="Arial"/>
          <w:sz w:val="24"/>
          <w:szCs w:val="24"/>
        </w:rPr>
        <w:t>the KPIs</w:t>
      </w:r>
      <w:r w:rsidRPr="000B576E">
        <w:rPr>
          <w:rFonts w:ascii="Arial" w:hAnsi="Arial" w:cs="Arial"/>
          <w:sz w:val="24"/>
          <w:szCs w:val="24"/>
        </w:rPr>
        <w:t xml:space="preserve"> are performing at or above the expected level, </w:t>
      </w:r>
      <w:r w:rsidR="439C51BA" w:rsidRPr="2077E716">
        <w:rPr>
          <w:rFonts w:ascii="Arial" w:hAnsi="Arial" w:cs="Arial"/>
          <w:sz w:val="24"/>
          <w:szCs w:val="24"/>
        </w:rPr>
        <w:t xml:space="preserve">16% (5) are </w:t>
      </w:r>
      <w:r w:rsidR="00C86681">
        <w:rPr>
          <w:rFonts w:ascii="Arial" w:hAnsi="Arial" w:cs="Arial"/>
          <w:sz w:val="24"/>
          <w:szCs w:val="24"/>
        </w:rPr>
        <w:t xml:space="preserve">slightly </w:t>
      </w:r>
      <w:r w:rsidR="439C51BA" w:rsidRPr="2077E716">
        <w:rPr>
          <w:rFonts w:ascii="Arial" w:hAnsi="Arial" w:cs="Arial"/>
          <w:sz w:val="24"/>
          <w:szCs w:val="24"/>
        </w:rPr>
        <w:t>under target</w:t>
      </w:r>
      <w:r w:rsidRPr="000B576E">
        <w:rPr>
          <w:rFonts w:ascii="Arial" w:hAnsi="Arial" w:cs="Arial"/>
          <w:sz w:val="24"/>
          <w:szCs w:val="24"/>
        </w:rPr>
        <w:t xml:space="preserve"> and </w:t>
      </w:r>
      <w:r w:rsidR="439C51BA" w:rsidRPr="2077E716">
        <w:rPr>
          <w:rFonts w:ascii="Arial" w:hAnsi="Arial" w:cs="Arial"/>
          <w:sz w:val="24"/>
          <w:szCs w:val="24"/>
        </w:rPr>
        <w:t>45% (</w:t>
      </w:r>
      <w:r w:rsidR="3D91B39A" w:rsidRPr="2077E716">
        <w:rPr>
          <w:rFonts w:ascii="Arial" w:hAnsi="Arial" w:cs="Arial"/>
          <w:sz w:val="24"/>
          <w:szCs w:val="24"/>
        </w:rPr>
        <w:t>14</w:t>
      </w:r>
      <w:r w:rsidRPr="000B576E">
        <w:rPr>
          <w:rFonts w:ascii="Arial" w:hAnsi="Arial" w:cs="Arial"/>
          <w:sz w:val="24"/>
          <w:szCs w:val="24"/>
        </w:rPr>
        <w:t xml:space="preserve">) are </w:t>
      </w:r>
      <w:r w:rsidR="00A6152B">
        <w:rPr>
          <w:rFonts w:ascii="Arial" w:hAnsi="Arial" w:cs="Arial"/>
          <w:sz w:val="24"/>
          <w:szCs w:val="24"/>
        </w:rPr>
        <w:t>off track</w:t>
      </w:r>
      <w:r w:rsidRPr="000B576E">
        <w:rPr>
          <w:rFonts w:ascii="Arial" w:hAnsi="Arial" w:cs="Arial"/>
          <w:sz w:val="24"/>
          <w:szCs w:val="24"/>
        </w:rPr>
        <w:t xml:space="preserve"> and recovery action is required, the details of which are inc</w:t>
      </w:r>
      <w:r w:rsidR="009C748A" w:rsidRPr="000B576E">
        <w:rPr>
          <w:rFonts w:ascii="Arial" w:hAnsi="Arial" w:cs="Arial"/>
          <w:sz w:val="24"/>
          <w:szCs w:val="24"/>
        </w:rPr>
        <w:t>luded in this report</w:t>
      </w:r>
      <w:r w:rsidRPr="000B576E">
        <w:rPr>
          <w:rFonts w:ascii="Arial" w:hAnsi="Arial" w:cs="Arial"/>
          <w:sz w:val="24"/>
          <w:szCs w:val="24"/>
        </w:rPr>
        <w:t xml:space="preserve">.  </w:t>
      </w:r>
    </w:p>
    <w:p w14:paraId="5C71B851" w14:textId="77777777" w:rsidR="00225A30" w:rsidRPr="000B576E" w:rsidRDefault="009F0B0F" w:rsidP="00162529">
      <w:pPr>
        <w:jc w:val="both"/>
        <w:rPr>
          <w:rFonts w:ascii="Arial" w:hAnsi="Arial" w:cs="Arial"/>
          <w:sz w:val="24"/>
          <w:szCs w:val="24"/>
        </w:rPr>
      </w:pPr>
      <w:r w:rsidRPr="000B576E">
        <w:rPr>
          <w:rFonts w:ascii="Arial" w:hAnsi="Arial" w:cs="Arial"/>
          <w:sz w:val="24"/>
          <w:szCs w:val="24"/>
        </w:rPr>
        <w:t>Further detail on performance</w:t>
      </w:r>
      <w:r w:rsidR="009C748A" w:rsidRPr="000B576E">
        <w:rPr>
          <w:rFonts w:ascii="Arial" w:hAnsi="Arial" w:cs="Arial"/>
          <w:sz w:val="24"/>
          <w:szCs w:val="24"/>
        </w:rPr>
        <w:t xml:space="preserve"> for all KPIs</w:t>
      </w:r>
      <w:r w:rsidRPr="000B576E">
        <w:rPr>
          <w:rFonts w:ascii="Arial" w:hAnsi="Arial" w:cs="Arial"/>
          <w:sz w:val="24"/>
          <w:szCs w:val="24"/>
        </w:rPr>
        <w:t xml:space="preserve"> is available in Appendix </w:t>
      </w:r>
      <w:r w:rsidR="00137B59">
        <w:rPr>
          <w:rFonts w:ascii="Arial" w:hAnsi="Arial" w:cs="Arial"/>
          <w:sz w:val="24"/>
          <w:szCs w:val="24"/>
        </w:rPr>
        <w:t>B</w:t>
      </w:r>
      <w:r w:rsidRPr="000B576E">
        <w:rPr>
          <w:rFonts w:ascii="Arial" w:hAnsi="Arial" w:cs="Arial"/>
          <w:sz w:val="24"/>
          <w:szCs w:val="24"/>
        </w:rPr>
        <w:t xml:space="preserve">.  </w:t>
      </w:r>
    </w:p>
    <w:p w14:paraId="11B8DF4F" w14:textId="77777777" w:rsidR="00225A30" w:rsidRPr="00284FC9" w:rsidRDefault="009F0B0F" w:rsidP="00DA4CF2">
      <w:pPr>
        <w:pStyle w:val="ListParagraph"/>
        <w:numPr>
          <w:ilvl w:val="0"/>
          <w:numId w:val="7"/>
        </w:numPr>
        <w:jc w:val="both"/>
        <w:rPr>
          <w:rFonts w:ascii="Arial" w:hAnsi="Arial" w:cs="Arial"/>
          <w:b/>
          <w:bCs/>
          <w:sz w:val="28"/>
          <w:szCs w:val="28"/>
        </w:rPr>
      </w:pPr>
      <w:r w:rsidRPr="00284FC9">
        <w:rPr>
          <w:rFonts w:ascii="Arial" w:hAnsi="Arial" w:cs="Arial"/>
          <w:b/>
          <w:bCs/>
          <w:sz w:val="28"/>
          <w:szCs w:val="28"/>
        </w:rPr>
        <w:t>Delivering Better Services</w:t>
      </w:r>
    </w:p>
    <w:p w14:paraId="7C5B920B" w14:textId="77777777" w:rsidR="00FE42E8" w:rsidRDefault="009F0B0F" w:rsidP="00162529">
      <w:pPr>
        <w:jc w:val="both"/>
        <w:rPr>
          <w:rFonts w:ascii="Arial" w:hAnsi="Arial" w:cs="Arial"/>
          <w:sz w:val="24"/>
          <w:szCs w:val="24"/>
        </w:rPr>
      </w:pPr>
      <w:r>
        <w:rPr>
          <w:rFonts w:ascii="Arial" w:hAnsi="Arial" w:cs="Arial"/>
          <w:sz w:val="24"/>
          <w:szCs w:val="24"/>
        </w:rPr>
        <w:t xml:space="preserve">This section reports on </w:t>
      </w:r>
      <w:r w:rsidR="0044574B">
        <w:rPr>
          <w:rFonts w:ascii="Arial" w:hAnsi="Arial" w:cs="Arial"/>
          <w:sz w:val="24"/>
          <w:szCs w:val="24"/>
        </w:rPr>
        <w:t>the council's</w:t>
      </w:r>
      <w:r w:rsidR="00F96FB9">
        <w:rPr>
          <w:rFonts w:ascii="Arial" w:hAnsi="Arial" w:cs="Arial"/>
          <w:sz w:val="24"/>
          <w:szCs w:val="24"/>
        </w:rPr>
        <w:t xml:space="preserve"> use of resources and </w:t>
      </w:r>
      <w:r>
        <w:rPr>
          <w:rFonts w:ascii="Arial" w:hAnsi="Arial" w:cs="Arial"/>
          <w:sz w:val="24"/>
          <w:szCs w:val="24"/>
        </w:rPr>
        <w:t xml:space="preserve">the </w:t>
      </w:r>
      <w:r w:rsidRPr="00D74221">
        <w:rPr>
          <w:rFonts w:ascii="Arial" w:hAnsi="Arial" w:cs="Arial"/>
          <w:sz w:val="24"/>
          <w:szCs w:val="24"/>
        </w:rPr>
        <w:t xml:space="preserve">efficiency of our services in </w:t>
      </w:r>
      <w:r w:rsidR="00F96FB9">
        <w:rPr>
          <w:rFonts w:ascii="Arial" w:hAnsi="Arial" w:cs="Arial"/>
          <w:sz w:val="24"/>
          <w:szCs w:val="24"/>
        </w:rPr>
        <w:t>key areas.</w:t>
      </w:r>
    </w:p>
    <w:p w14:paraId="5FFEA09D" w14:textId="77777777" w:rsidR="7997CB7A" w:rsidRDefault="009F0B0F" w:rsidP="090E103C">
      <w:pPr>
        <w:jc w:val="both"/>
        <w:rPr>
          <w:rFonts w:eastAsiaTheme="minorEastAsia"/>
          <w:b/>
          <w:bCs/>
        </w:rPr>
      </w:pPr>
      <w:r w:rsidRPr="475996EA">
        <w:rPr>
          <w:rFonts w:ascii="Arial" w:hAnsi="Arial" w:cs="Arial"/>
          <w:b/>
          <w:bCs/>
          <w:sz w:val="24"/>
          <w:szCs w:val="24"/>
        </w:rPr>
        <w:t xml:space="preserve">2.1 </w:t>
      </w:r>
      <w:r w:rsidR="326D7E5C" w:rsidRPr="475996EA">
        <w:rPr>
          <w:rFonts w:ascii="Arial" w:hAnsi="Arial" w:cs="Arial"/>
          <w:b/>
          <w:bCs/>
          <w:sz w:val="24"/>
          <w:szCs w:val="24"/>
        </w:rPr>
        <w:t>Improvement journey</w:t>
      </w:r>
    </w:p>
    <w:p w14:paraId="4664812C" w14:textId="77777777" w:rsidR="00446411" w:rsidRDefault="009F0B0F" w:rsidP="00446411">
      <w:pPr>
        <w:pStyle w:val="paragraph"/>
        <w:spacing w:before="0" w:beforeAutospacing="0" w:after="0" w:afterAutospacing="0"/>
        <w:jc w:val="both"/>
        <w:textAlignment w:val="baseline"/>
        <w:rPr>
          <w:rFonts w:ascii="Arial" w:hAnsi="Arial" w:cs="Arial"/>
        </w:rPr>
      </w:pPr>
      <w:r>
        <w:rPr>
          <w:rStyle w:val="normaltextrun"/>
          <w:rFonts w:ascii="Arial" w:hAnsi="Arial" w:cs="Arial"/>
        </w:rPr>
        <w:t>The review of HR</w:t>
      </w:r>
      <w:r w:rsidR="00BA67F9">
        <w:rPr>
          <w:rStyle w:val="normaltextrun"/>
          <w:rFonts w:ascii="Arial" w:hAnsi="Arial" w:cs="Arial"/>
        </w:rPr>
        <w:t xml:space="preserve"> and</w:t>
      </w:r>
      <w:r>
        <w:rPr>
          <w:rStyle w:val="normaltextrun"/>
          <w:rFonts w:ascii="Arial" w:hAnsi="Arial" w:cs="Arial"/>
        </w:rPr>
        <w:t xml:space="preserve"> Skills Learning and Development has been completed and a set of recommendations, accompanied by an implementation plan, has been presented to Corporate Management Team. This will enable the council to develop the skills and capacity necessary to underpin the improvement journey and our staff experience ambitions. </w:t>
      </w:r>
      <w:r w:rsidRPr="00446411">
        <w:rPr>
          <w:rStyle w:val="normaltextrun"/>
          <w:rFonts w:ascii="Arial" w:hAnsi="Arial" w:cs="Arial"/>
        </w:rPr>
        <w:t xml:space="preserve">Central to the implementation plan is a workstream to introduce </w:t>
      </w:r>
      <w:r w:rsidR="00DA7817">
        <w:rPr>
          <w:rStyle w:val="normaltextrun"/>
          <w:rFonts w:ascii="Arial" w:hAnsi="Arial" w:cs="Arial"/>
        </w:rPr>
        <w:t>two</w:t>
      </w:r>
      <w:r w:rsidRPr="00446411">
        <w:rPr>
          <w:rStyle w:val="normaltextrun"/>
          <w:rFonts w:ascii="Arial" w:hAnsi="Arial" w:cs="Arial"/>
        </w:rPr>
        <w:t xml:space="preserve"> key elements of performance insight – one which focuses on service delivery via key business measures / </w:t>
      </w:r>
      <w:r w:rsidR="00804233">
        <w:rPr>
          <w:rStyle w:val="normaltextrun"/>
          <w:rFonts w:ascii="Arial" w:hAnsi="Arial" w:cs="Arial"/>
        </w:rPr>
        <w:t>key performance indicator</w:t>
      </w:r>
      <w:r w:rsidRPr="00446411">
        <w:rPr>
          <w:rStyle w:val="normaltextrun"/>
          <w:rFonts w:ascii="Arial" w:hAnsi="Arial" w:cs="Arial"/>
        </w:rPr>
        <w:t>s which will inform an annual review of service delivery as well as the performance reporting business planning cycle; and a second which focusses on workforce impact, informing judgements on the effectiveness and impact on the business.</w:t>
      </w:r>
    </w:p>
    <w:p w14:paraId="18BC6288" w14:textId="77777777" w:rsidR="00446411" w:rsidRDefault="00446411" w:rsidP="00446411">
      <w:pPr>
        <w:pStyle w:val="paragraph"/>
        <w:spacing w:before="0" w:beforeAutospacing="0" w:after="0" w:afterAutospacing="0"/>
        <w:jc w:val="both"/>
        <w:textAlignment w:val="baseline"/>
        <w:rPr>
          <w:rStyle w:val="normaltextrun"/>
          <w:rFonts w:ascii="Calibri" w:hAnsi="Calibri" w:cs="Calibri"/>
          <w:sz w:val="22"/>
          <w:szCs w:val="22"/>
        </w:rPr>
      </w:pPr>
    </w:p>
    <w:p w14:paraId="0E1CC451" w14:textId="77777777" w:rsidR="00446411" w:rsidRDefault="009F0B0F" w:rsidP="00446411">
      <w:pPr>
        <w:pStyle w:val="paragraph"/>
        <w:spacing w:before="0" w:beforeAutospacing="0" w:after="0" w:afterAutospacing="0"/>
        <w:jc w:val="both"/>
        <w:textAlignment w:val="baseline"/>
        <w:rPr>
          <w:rStyle w:val="normaltextrun"/>
          <w:rFonts w:ascii="Arial" w:hAnsi="Arial" w:cs="Arial"/>
          <w:color w:val="FF0000"/>
        </w:rPr>
      </w:pPr>
      <w:r>
        <w:rPr>
          <w:rStyle w:val="normaltextrun"/>
          <w:rFonts w:ascii="Arial" w:hAnsi="Arial" w:cs="Arial"/>
        </w:rPr>
        <w:t xml:space="preserve">The strategy and policy refresh has been </w:t>
      </w:r>
      <w:r w:rsidRPr="042C6B5D">
        <w:rPr>
          <w:rStyle w:val="normaltextrun"/>
          <w:rFonts w:ascii="Arial" w:hAnsi="Arial" w:cs="Arial"/>
        </w:rPr>
        <w:t>undertaken</w:t>
      </w:r>
      <w:r>
        <w:rPr>
          <w:rStyle w:val="normaltextrun"/>
          <w:rFonts w:ascii="Arial" w:hAnsi="Arial" w:cs="Arial"/>
        </w:rPr>
        <w:t xml:space="preserve">; a revised approach to the business planning process </w:t>
      </w:r>
      <w:r w:rsidRPr="03142FE6">
        <w:rPr>
          <w:rStyle w:val="normaltextrun"/>
          <w:rFonts w:ascii="Arial" w:hAnsi="Arial" w:cs="Arial"/>
        </w:rPr>
        <w:t>is</w:t>
      </w:r>
      <w:r>
        <w:rPr>
          <w:rStyle w:val="normaltextrun"/>
          <w:rFonts w:ascii="Arial" w:hAnsi="Arial" w:cs="Arial"/>
        </w:rPr>
        <w:t xml:space="preserve"> </w:t>
      </w:r>
      <w:r w:rsidRPr="33F394F9">
        <w:rPr>
          <w:rStyle w:val="normaltextrun"/>
          <w:rFonts w:ascii="Arial" w:hAnsi="Arial" w:cs="Arial"/>
        </w:rPr>
        <w:t>being</w:t>
      </w:r>
      <w:r>
        <w:rPr>
          <w:rStyle w:val="normaltextrun"/>
          <w:rFonts w:ascii="Arial" w:hAnsi="Arial" w:cs="Arial"/>
        </w:rPr>
        <w:t xml:space="preserve"> trialled and will be rolled out to all directorates. This supports the "golden thread" between our corporate priorities and the annual delivery plan for directorates, and downwards into service plans and individual performance objectives. </w:t>
      </w:r>
      <w:r w:rsidRPr="00446411">
        <w:rPr>
          <w:rStyle w:val="normaltextrun"/>
          <w:rFonts w:ascii="Arial" w:hAnsi="Arial" w:cs="Arial"/>
        </w:rPr>
        <w:t>This will support the organisation to make a clearer link between strategic objectives and the contribution from each individual to delivering those objectives and ensure that managers and staff are clear about priorities and expectations.</w:t>
      </w:r>
      <w:r>
        <w:rPr>
          <w:rStyle w:val="normaltextrun"/>
          <w:rFonts w:ascii="Arial" w:hAnsi="Arial" w:cs="Arial"/>
          <w:color w:val="FF0000"/>
        </w:rPr>
        <w:t xml:space="preserve">  </w:t>
      </w:r>
    </w:p>
    <w:p w14:paraId="00A400CA" w14:textId="77777777" w:rsidR="00446411" w:rsidRDefault="00446411" w:rsidP="00446411">
      <w:pPr>
        <w:pStyle w:val="paragraph"/>
        <w:spacing w:before="0" w:beforeAutospacing="0" w:after="0" w:afterAutospacing="0"/>
        <w:jc w:val="both"/>
        <w:textAlignment w:val="baseline"/>
        <w:rPr>
          <w:rStyle w:val="normaltextrun"/>
          <w:rFonts w:ascii="Arial" w:hAnsi="Arial" w:cs="Arial"/>
        </w:rPr>
      </w:pPr>
    </w:p>
    <w:p w14:paraId="2EBF030D" w14:textId="77777777" w:rsidR="00446411" w:rsidRDefault="009F0B0F" w:rsidP="00446411">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customer experience workstream has been completed; recommendations will be discussed with </w:t>
      </w:r>
      <w:r w:rsidR="00473565">
        <w:rPr>
          <w:rStyle w:val="normaltextrun"/>
          <w:rFonts w:ascii="Arial" w:hAnsi="Arial" w:cs="Arial"/>
        </w:rPr>
        <w:t xml:space="preserve">the </w:t>
      </w:r>
      <w:r>
        <w:rPr>
          <w:rStyle w:val="normaltextrun"/>
          <w:rFonts w:ascii="Arial" w:hAnsi="Arial" w:cs="Arial"/>
        </w:rPr>
        <w:t>C</w:t>
      </w:r>
      <w:r w:rsidR="00473565">
        <w:rPr>
          <w:rStyle w:val="normaltextrun"/>
          <w:rFonts w:ascii="Arial" w:hAnsi="Arial" w:cs="Arial"/>
        </w:rPr>
        <w:t xml:space="preserve">orporate </w:t>
      </w:r>
      <w:r>
        <w:rPr>
          <w:rStyle w:val="normaltextrun"/>
          <w:rFonts w:ascii="Arial" w:hAnsi="Arial" w:cs="Arial"/>
        </w:rPr>
        <w:t>M</w:t>
      </w:r>
      <w:r w:rsidR="00473565">
        <w:rPr>
          <w:rStyle w:val="normaltextrun"/>
          <w:rFonts w:ascii="Arial" w:hAnsi="Arial" w:cs="Arial"/>
        </w:rPr>
        <w:t xml:space="preserve">anagement </w:t>
      </w:r>
      <w:r>
        <w:rPr>
          <w:rStyle w:val="normaltextrun"/>
          <w:rFonts w:ascii="Arial" w:hAnsi="Arial" w:cs="Arial"/>
        </w:rPr>
        <w:t>T</w:t>
      </w:r>
      <w:r w:rsidR="00473565">
        <w:rPr>
          <w:rStyle w:val="normaltextrun"/>
          <w:rFonts w:ascii="Arial" w:hAnsi="Arial" w:cs="Arial"/>
        </w:rPr>
        <w:t>eam</w:t>
      </w:r>
      <w:r>
        <w:rPr>
          <w:rStyle w:val="normaltextrun"/>
          <w:rFonts w:ascii="Arial" w:hAnsi="Arial" w:cs="Arial"/>
        </w:rPr>
        <w:t xml:space="preserve"> and </w:t>
      </w:r>
      <w:r w:rsidR="00DA7817">
        <w:rPr>
          <w:rStyle w:val="normaltextrun"/>
          <w:rFonts w:ascii="Arial" w:hAnsi="Arial" w:cs="Arial"/>
        </w:rPr>
        <w:t>M</w:t>
      </w:r>
      <w:r>
        <w:rPr>
          <w:rStyle w:val="normaltextrun"/>
          <w:rFonts w:ascii="Arial" w:hAnsi="Arial" w:cs="Arial"/>
        </w:rPr>
        <w:t>embers, and should they be accepted</w:t>
      </w:r>
      <w:r w:rsidR="00DA7817">
        <w:rPr>
          <w:rStyle w:val="normaltextrun"/>
          <w:rFonts w:ascii="Arial" w:hAnsi="Arial" w:cs="Arial"/>
        </w:rPr>
        <w:t>,</w:t>
      </w:r>
      <w:r>
        <w:rPr>
          <w:rStyle w:val="normaltextrun"/>
          <w:rFonts w:ascii="Arial" w:hAnsi="Arial" w:cs="Arial"/>
        </w:rPr>
        <w:t xml:space="preserve"> work will commence on identifying and agreeing key process areas where customer experience can be improved (alongside wider planning required to enable customer experience to become the default approach for services across L</w:t>
      </w:r>
      <w:r w:rsidR="00DA7817">
        <w:rPr>
          <w:rStyle w:val="normaltextrun"/>
          <w:rFonts w:ascii="Arial" w:hAnsi="Arial" w:cs="Arial"/>
        </w:rPr>
        <w:t xml:space="preserve">ancashire </w:t>
      </w:r>
      <w:r>
        <w:rPr>
          <w:rStyle w:val="normaltextrun"/>
          <w:rFonts w:ascii="Arial" w:hAnsi="Arial" w:cs="Arial"/>
        </w:rPr>
        <w:t>C</w:t>
      </w:r>
      <w:r w:rsidR="00DA7817">
        <w:rPr>
          <w:rStyle w:val="normaltextrun"/>
          <w:rFonts w:ascii="Arial" w:hAnsi="Arial" w:cs="Arial"/>
        </w:rPr>
        <w:t xml:space="preserve">ounty </w:t>
      </w:r>
      <w:r>
        <w:rPr>
          <w:rStyle w:val="normaltextrun"/>
          <w:rFonts w:ascii="Arial" w:hAnsi="Arial" w:cs="Arial"/>
        </w:rPr>
        <w:t>C</w:t>
      </w:r>
      <w:r w:rsidR="00DA7817">
        <w:rPr>
          <w:rStyle w:val="normaltextrun"/>
          <w:rFonts w:ascii="Arial" w:hAnsi="Arial" w:cs="Arial"/>
        </w:rPr>
        <w:t>ouncil</w:t>
      </w:r>
      <w:r>
        <w:rPr>
          <w:rStyle w:val="normaltextrun"/>
          <w:rFonts w:ascii="Arial" w:hAnsi="Arial" w:cs="Arial"/>
        </w:rPr>
        <w:t xml:space="preserve"> in the longer term).  </w:t>
      </w:r>
    </w:p>
    <w:p w14:paraId="70E4D001" w14:textId="77777777" w:rsidR="00446411" w:rsidRDefault="00446411" w:rsidP="00446411">
      <w:pPr>
        <w:pStyle w:val="paragraph"/>
        <w:spacing w:before="0" w:beforeAutospacing="0" w:after="0" w:afterAutospacing="0"/>
        <w:jc w:val="both"/>
        <w:textAlignment w:val="baseline"/>
        <w:rPr>
          <w:rStyle w:val="normaltextrun"/>
          <w:rFonts w:ascii="Arial" w:hAnsi="Arial" w:cs="Arial"/>
        </w:rPr>
      </w:pPr>
    </w:p>
    <w:p w14:paraId="150CAA3E" w14:textId="77777777" w:rsidR="00446411" w:rsidRPr="00446411" w:rsidRDefault="009F0B0F" w:rsidP="00446411">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lastRenderedPageBreak/>
        <w:t xml:space="preserve">The "pulse" survey (a shorter version of the staff survey, conducted at the 6 month point of our annual survey cycle) was completed in mid-May.  </w:t>
      </w:r>
      <w:r w:rsidRPr="00446411">
        <w:rPr>
          <w:rStyle w:val="normaltextrun"/>
          <w:rFonts w:ascii="Arial" w:hAnsi="Arial" w:cs="Arial"/>
        </w:rPr>
        <w:t>Slightly lower return rates and overall satisfaction levels show that we still have more work to do in this area. The results also suggest we need to continue to focus on mental health, and that financial wellbeing is a considerable concern which we need to consider as we strive to improve attendance and reduce sickness absence. The roll out of the recently agreed Employee Assistance Programme</w:t>
      </w:r>
      <w:r>
        <w:rPr>
          <w:rStyle w:val="normaltextrun"/>
          <w:rFonts w:ascii="Arial" w:hAnsi="Arial" w:cs="Arial"/>
        </w:rPr>
        <w:t xml:space="preserve">, </w:t>
      </w:r>
      <w:r w:rsidRPr="00446411">
        <w:rPr>
          <w:rStyle w:val="normaltextrun"/>
          <w:rFonts w:ascii="Arial" w:hAnsi="Arial" w:cs="Arial"/>
        </w:rPr>
        <w:t>that includes psychological and debt support as a core part of the offer,</w:t>
      </w:r>
      <w:r>
        <w:rPr>
          <w:rStyle w:val="normaltextrun"/>
          <w:rFonts w:ascii="Arial" w:hAnsi="Arial" w:cs="Arial"/>
        </w:rPr>
        <w:t xml:space="preserve"> </w:t>
      </w:r>
      <w:r w:rsidR="00011750">
        <w:rPr>
          <w:rStyle w:val="normaltextrun"/>
          <w:rFonts w:ascii="Arial" w:hAnsi="Arial" w:cs="Arial"/>
        </w:rPr>
        <w:t>will</w:t>
      </w:r>
      <w:r w:rsidRPr="00446411">
        <w:rPr>
          <w:rStyle w:val="normaltextrun"/>
          <w:rFonts w:ascii="Arial" w:hAnsi="Arial" w:cs="Arial"/>
        </w:rPr>
        <w:t xml:space="preserve"> be a powerful tool to facilitate early intervention and offer appropriate support to maximise staff wellbeing and minimise staff absence. </w:t>
      </w:r>
    </w:p>
    <w:p w14:paraId="21EBCFBC" w14:textId="77777777" w:rsidR="00446411" w:rsidRPr="00446411" w:rsidRDefault="009F0B0F" w:rsidP="00446411">
      <w:pPr>
        <w:pStyle w:val="paragraph"/>
        <w:spacing w:before="0" w:beforeAutospacing="0" w:after="0" w:afterAutospacing="0"/>
        <w:jc w:val="both"/>
        <w:textAlignment w:val="baseline"/>
        <w:rPr>
          <w:rStyle w:val="normaltextrun"/>
          <w:rFonts w:ascii="Arial" w:hAnsi="Arial" w:cs="Arial"/>
        </w:rPr>
      </w:pPr>
      <w:r w:rsidRPr="00446411">
        <w:rPr>
          <w:rStyle w:val="normaltextrun"/>
          <w:rFonts w:ascii="Arial" w:hAnsi="Arial" w:cs="Arial"/>
        </w:rPr>
        <w:t xml:space="preserve">The survey shows the value staff place on being able to work flexibly. It also shows that most responders are able to contribute ideas for improvement but that to realise the full benefits from improvement opportunities we have more work to do to properly involve staff in agreeing and implementing new approaches and solutions.  We are hopeful that our recently implemented Change Influencer network will support us in this ambition.  The survey data coupled with other data sets </w:t>
      </w:r>
      <w:r w:rsidR="0008263F">
        <w:rPr>
          <w:rStyle w:val="normaltextrun"/>
          <w:rFonts w:ascii="Arial" w:hAnsi="Arial" w:cs="Arial"/>
        </w:rPr>
        <w:t>about our workforce</w:t>
      </w:r>
      <w:r w:rsidRPr="00446411">
        <w:rPr>
          <w:rStyle w:val="normaltextrun"/>
          <w:rFonts w:ascii="Arial" w:hAnsi="Arial" w:cs="Arial"/>
        </w:rPr>
        <w:t xml:space="preserve"> also gives us a clear indication of services to target to have most impact.  </w:t>
      </w:r>
    </w:p>
    <w:p w14:paraId="6E8D3683" w14:textId="77777777" w:rsidR="00446411" w:rsidRPr="00446411" w:rsidRDefault="009F0B0F" w:rsidP="00446411">
      <w:pPr>
        <w:pStyle w:val="paragraph"/>
        <w:spacing w:before="0" w:beforeAutospacing="0" w:after="0" w:afterAutospacing="0"/>
        <w:jc w:val="both"/>
        <w:textAlignment w:val="baseline"/>
        <w:rPr>
          <w:rStyle w:val="normaltextrun"/>
          <w:rFonts w:ascii="Arial" w:hAnsi="Arial" w:cs="Arial"/>
        </w:rPr>
      </w:pPr>
      <w:r w:rsidRPr="00446411">
        <w:rPr>
          <w:rStyle w:val="normaltextrun"/>
          <w:rFonts w:ascii="Arial" w:hAnsi="Arial" w:cs="Arial"/>
        </w:rPr>
        <w:t>Finally, the survey response profile highlights the on-going challenge we have to communicate and engage effectively with our front</w:t>
      </w:r>
      <w:r w:rsidR="00301AEF">
        <w:rPr>
          <w:rStyle w:val="normaltextrun"/>
          <w:rFonts w:ascii="Arial" w:hAnsi="Arial" w:cs="Arial"/>
        </w:rPr>
        <w:t>-</w:t>
      </w:r>
      <w:r w:rsidRPr="00446411">
        <w:rPr>
          <w:rStyle w:val="normaltextrun"/>
          <w:rFonts w:ascii="Arial" w:hAnsi="Arial" w:cs="Arial"/>
        </w:rPr>
        <w:t xml:space="preserve">line workforce.  We miss crucial insights regarding customer experience and opportunities for improvement if this group </w:t>
      </w:r>
      <w:r w:rsidR="00301AEF">
        <w:rPr>
          <w:rStyle w:val="normaltextrun"/>
          <w:rFonts w:ascii="Arial" w:hAnsi="Arial" w:cs="Arial"/>
        </w:rPr>
        <w:t>is</w:t>
      </w:r>
      <w:r w:rsidRPr="00446411">
        <w:rPr>
          <w:rStyle w:val="normaltextrun"/>
          <w:rFonts w:ascii="Arial" w:hAnsi="Arial" w:cs="Arial"/>
        </w:rPr>
        <w:t xml:space="preserve"> not involved in shaping how we change and improve.  A squad based project, involving staff from the services most affected, has been initiated to quickly develop solutions to improve this position.      </w:t>
      </w:r>
    </w:p>
    <w:p w14:paraId="3A7129EA" w14:textId="77777777" w:rsidR="00446411" w:rsidRDefault="009F0B0F" w:rsidP="0044641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roll-out of a training package for staff to provide them with Agile project management skills has commenced, to equip key staff with the skills and knowledge to ensure we are able to deliver improvements using a method which is faster and more efficient than traditional approaches.    </w:t>
      </w:r>
      <w:r>
        <w:rPr>
          <w:rStyle w:val="eop"/>
          <w:rFonts w:ascii="Arial" w:hAnsi="Arial" w:cs="Arial"/>
        </w:rPr>
        <w:t> </w:t>
      </w:r>
    </w:p>
    <w:p w14:paraId="2261C642" w14:textId="77777777" w:rsidR="006A2512" w:rsidRDefault="006A2512" w:rsidP="00162529">
      <w:pPr>
        <w:pStyle w:val="paragraph"/>
        <w:spacing w:before="0" w:beforeAutospacing="0" w:after="0" w:afterAutospacing="0"/>
        <w:jc w:val="both"/>
        <w:textAlignment w:val="baseline"/>
        <w:rPr>
          <w:rStyle w:val="normaltextrun"/>
          <w:rFonts w:ascii="Arial" w:hAnsi="Arial" w:cs="Arial"/>
          <w:b/>
          <w:color w:val="000000" w:themeColor="text1"/>
        </w:rPr>
      </w:pPr>
    </w:p>
    <w:p w14:paraId="1BFF9A0F" w14:textId="77777777" w:rsidR="00850D39" w:rsidRDefault="009F0B0F" w:rsidP="00C631E0">
      <w:pPr>
        <w:pStyle w:val="paragraph"/>
        <w:spacing w:before="0" w:beforeAutospacing="0" w:afterLines="160" w:after="384" w:afterAutospacing="0"/>
        <w:jc w:val="both"/>
        <w:textAlignment w:val="baseline"/>
        <w:rPr>
          <w:rStyle w:val="normaltextrun"/>
          <w:rFonts w:ascii="Arial" w:hAnsi="Arial" w:cs="Arial"/>
          <w:b/>
          <w:bCs/>
          <w:color w:val="000000"/>
        </w:rPr>
      </w:pPr>
      <w:r w:rsidRPr="5EA59398">
        <w:rPr>
          <w:rStyle w:val="normaltextrun"/>
          <w:rFonts w:ascii="Arial" w:hAnsi="Arial" w:cs="Arial"/>
          <w:b/>
          <w:color w:val="000000" w:themeColor="text1"/>
        </w:rPr>
        <w:t xml:space="preserve">2.2 </w:t>
      </w:r>
      <w:r w:rsidR="00F96FB9" w:rsidRPr="5EA59398">
        <w:rPr>
          <w:rStyle w:val="normaltextrun"/>
          <w:rFonts w:ascii="Arial" w:hAnsi="Arial" w:cs="Arial"/>
          <w:b/>
          <w:color w:val="000000" w:themeColor="text1"/>
        </w:rPr>
        <w:t xml:space="preserve">Sickness absence. </w:t>
      </w:r>
      <w:r w:rsidR="00CB7F49" w:rsidRPr="5EA59398">
        <w:rPr>
          <w:rStyle w:val="normaltextrun"/>
          <w:rFonts w:ascii="Arial" w:hAnsi="Arial" w:cs="Arial"/>
          <w:b/>
          <w:color w:val="000000" w:themeColor="text1"/>
        </w:rPr>
        <w:t>(</w:t>
      </w:r>
      <w:r w:rsidR="00253B54" w:rsidRPr="5EA59398">
        <w:rPr>
          <w:rStyle w:val="normaltextrun"/>
          <w:rFonts w:ascii="Arial" w:hAnsi="Arial" w:cs="Arial"/>
          <w:b/>
          <w:color w:val="000000" w:themeColor="text1"/>
        </w:rPr>
        <w:t>Red KPIs</w:t>
      </w:r>
      <w:r w:rsidR="00CB7F49" w:rsidRPr="5EA59398">
        <w:rPr>
          <w:rStyle w:val="normaltextrun"/>
          <w:rFonts w:ascii="Arial" w:hAnsi="Arial" w:cs="Arial"/>
          <w:b/>
          <w:color w:val="000000" w:themeColor="text1"/>
        </w:rPr>
        <w:t>)</w:t>
      </w:r>
    </w:p>
    <w:p w14:paraId="37C60140" w14:textId="77777777" w:rsidR="00F7415E" w:rsidRDefault="009F0B0F" w:rsidP="00F7415E">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Sickness absence at the end of Q4/March 22 (April 21 to March 22) was 13.86 days lost per Full Time Equivalent across all directorates compared to 10.76 in 2020/21 and 12.39 in 2019/20. Recent month by month absence trend shows a steady reduction in working days lost since a peak in January due to the Omicron variant of Covid-19.</w:t>
      </w:r>
    </w:p>
    <w:p w14:paraId="422AB8E2" w14:textId="77777777" w:rsidR="00F7415E" w:rsidRDefault="00F7415E" w:rsidP="00F7415E">
      <w:pPr>
        <w:pStyle w:val="paragraph"/>
        <w:spacing w:before="0" w:beforeAutospacing="0" w:after="0" w:afterAutospacing="0"/>
        <w:jc w:val="both"/>
        <w:textAlignment w:val="baseline"/>
        <w:rPr>
          <w:rStyle w:val="normaltextrun"/>
          <w:rFonts w:ascii="Arial" w:hAnsi="Arial" w:cs="Arial"/>
        </w:rPr>
      </w:pPr>
    </w:p>
    <w:p w14:paraId="7C039EA0" w14:textId="77777777" w:rsidR="00F7415E" w:rsidRDefault="009F0B0F" w:rsidP="00F7415E">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Long term absence accounted for 69.76% of days lost to absence in 2021/22 compared to 75.01% in 2020/21 and 69.12% in 2019/20. This does fluctuate throughout the year with January 2022 dropping to 52.60% days lost to Long Term absence within the month. When looking at staff currently in post, 46% of them did not have any absence in 2021/2022.</w:t>
      </w:r>
    </w:p>
    <w:p w14:paraId="31E948E0" w14:textId="77777777" w:rsidR="00F7415E" w:rsidRDefault="00F7415E" w:rsidP="00F7415E">
      <w:pPr>
        <w:pStyle w:val="paragraph"/>
        <w:spacing w:before="0" w:beforeAutospacing="0" w:after="0" w:afterAutospacing="0"/>
        <w:jc w:val="both"/>
        <w:textAlignment w:val="baseline"/>
        <w:rPr>
          <w:rStyle w:val="normaltextrun"/>
          <w:rFonts w:ascii="Arial" w:hAnsi="Arial" w:cs="Arial"/>
        </w:rPr>
      </w:pPr>
    </w:p>
    <w:p w14:paraId="5D9D90D1" w14:textId="77777777" w:rsidR="00F7415E" w:rsidRDefault="009F0B0F" w:rsidP="00F7415E">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The top 3 reasons for absence follow a similar trend to previous years but Covid-19 has surpassed Musculoskeletal for percentage of days lost in 2021/22. Covid-19 absence has been on a downward trend since the January peak. The previous 3 years absence reasons are:</w:t>
      </w:r>
    </w:p>
    <w:p w14:paraId="00C97ACB" w14:textId="77777777" w:rsidR="00F7415E" w:rsidRDefault="00F7415E" w:rsidP="00F7415E">
      <w:pPr>
        <w:pStyle w:val="paragraph"/>
        <w:spacing w:before="0" w:beforeAutospacing="0" w:after="0" w:afterAutospacing="0"/>
        <w:jc w:val="both"/>
        <w:textAlignment w:val="baseline"/>
        <w:rPr>
          <w:rStyle w:val="normaltextrun"/>
          <w:rFonts w:ascii="Arial" w:hAnsi="Arial" w:cs="Arial"/>
        </w:rPr>
      </w:pPr>
    </w:p>
    <w:p w14:paraId="4C78818E" w14:textId="77777777" w:rsidR="00DA31D6" w:rsidRDefault="00DA31D6" w:rsidP="00F7415E">
      <w:pPr>
        <w:pStyle w:val="paragraph"/>
        <w:spacing w:before="0" w:beforeAutospacing="0" w:after="0" w:afterAutospacing="0"/>
        <w:jc w:val="both"/>
        <w:textAlignment w:val="baseline"/>
        <w:rPr>
          <w:rStyle w:val="normaltextrun"/>
          <w:rFonts w:ascii="Arial" w:hAnsi="Arial" w:cs="Arial"/>
        </w:rPr>
      </w:pPr>
    </w:p>
    <w:p w14:paraId="460F0D30" w14:textId="77777777" w:rsidR="00192D7C" w:rsidRDefault="00192D7C" w:rsidP="00F7415E">
      <w:pPr>
        <w:pStyle w:val="paragraph"/>
        <w:spacing w:before="0" w:beforeAutospacing="0" w:after="0" w:afterAutospacing="0"/>
        <w:jc w:val="both"/>
        <w:textAlignment w:val="baseline"/>
        <w:rPr>
          <w:rStyle w:val="normaltextrun"/>
          <w:rFonts w:ascii="Arial" w:hAnsi="Arial" w:cs="Arial"/>
        </w:rPr>
      </w:pPr>
    </w:p>
    <w:p w14:paraId="4A79BF42" w14:textId="77777777" w:rsidR="00DA31D6" w:rsidRDefault="00DA31D6" w:rsidP="00F7415E">
      <w:pPr>
        <w:pStyle w:val="paragraph"/>
        <w:spacing w:before="0" w:beforeAutospacing="0" w:after="0" w:afterAutospacing="0"/>
        <w:jc w:val="both"/>
        <w:textAlignment w:val="baseline"/>
        <w:rPr>
          <w:rStyle w:val="normaltextrun"/>
          <w:rFonts w:ascii="Arial" w:hAnsi="Arial" w:cs="Arial"/>
        </w:rPr>
      </w:pPr>
    </w:p>
    <w:p w14:paraId="3BAB1221" w14:textId="77777777" w:rsidR="00DA31D6" w:rsidRDefault="00DA31D6" w:rsidP="00F7415E">
      <w:pPr>
        <w:pStyle w:val="paragraph"/>
        <w:spacing w:before="0" w:beforeAutospacing="0" w:after="0" w:afterAutospacing="0"/>
        <w:jc w:val="both"/>
        <w:textAlignment w:val="baseline"/>
        <w:rPr>
          <w:rStyle w:val="normaltextrun"/>
          <w:rFonts w:ascii="Arial" w:hAnsi="Arial" w:cs="Arial"/>
        </w:rPr>
      </w:pPr>
    </w:p>
    <w:tbl>
      <w:tblPr>
        <w:tblW w:w="8973" w:type="dxa"/>
        <w:tblCellMar>
          <w:left w:w="0" w:type="dxa"/>
          <w:right w:w="0" w:type="dxa"/>
        </w:tblCellMar>
        <w:tblLook w:val="04A0" w:firstRow="1" w:lastRow="0" w:firstColumn="1" w:lastColumn="0" w:noHBand="0" w:noVBand="1"/>
      </w:tblPr>
      <w:tblGrid>
        <w:gridCol w:w="1198"/>
        <w:gridCol w:w="3376"/>
        <w:gridCol w:w="2080"/>
        <w:gridCol w:w="2319"/>
      </w:tblGrid>
      <w:tr w:rsidR="00F70D61" w14:paraId="37A598D5" w14:textId="77777777" w:rsidTr="00F7415E">
        <w:trPr>
          <w:trHeight w:val="247"/>
        </w:trPr>
        <w:tc>
          <w:tcPr>
            <w:tcW w:w="119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hideMark/>
          </w:tcPr>
          <w:p w14:paraId="2CE35CF2" w14:textId="77777777" w:rsidR="00F7415E" w:rsidRDefault="009F0B0F">
            <w:pPr>
              <w:rPr>
                <w:rFonts w:ascii="Calibri" w:hAnsi="Calibri" w:cs="Calibri"/>
                <w:b/>
                <w:bCs/>
                <w:lang w:eastAsia="en-GB"/>
              </w:rPr>
            </w:pPr>
            <w:r>
              <w:rPr>
                <w:rFonts w:ascii="Arial" w:hAnsi="Arial" w:cs="Arial"/>
                <w:b/>
                <w:bCs/>
                <w:sz w:val="20"/>
                <w:szCs w:val="20"/>
                <w:lang w:eastAsia="en-GB"/>
              </w:rPr>
              <w:lastRenderedPageBreak/>
              <w:t>Year</w:t>
            </w:r>
          </w:p>
        </w:tc>
        <w:tc>
          <w:tcPr>
            <w:tcW w:w="3376"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29718B67" w14:textId="77777777" w:rsidR="00F7415E" w:rsidRDefault="009F0B0F">
            <w:pPr>
              <w:rPr>
                <w:rFonts w:ascii="Arial" w:hAnsi="Arial" w:cs="Arial"/>
                <w:b/>
                <w:bCs/>
                <w:sz w:val="20"/>
                <w:szCs w:val="20"/>
                <w:lang w:eastAsia="en-GB"/>
              </w:rPr>
            </w:pPr>
            <w:r>
              <w:rPr>
                <w:rFonts w:ascii="Arial" w:hAnsi="Arial" w:cs="Arial"/>
                <w:b/>
                <w:bCs/>
                <w:sz w:val="20"/>
                <w:szCs w:val="20"/>
                <w:lang w:eastAsia="en-GB"/>
              </w:rPr>
              <w:t>#1</w:t>
            </w:r>
          </w:p>
        </w:tc>
        <w:tc>
          <w:tcPr>
            <w:tcW w:w="2080"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03FDBFF2" w14:textId="77777777" w:rsidR="00F7415E" w:rsidRDefault="009F0B0F">
            <w:pPr>
              <w:rPr>
                <w:rFonts w:ascii="Arial" w:hAnsi="Arial" w:cs="Arial"/>
                <w:b/>
                <w:bCs/>
                <w:sz w:val="20"/>
                <w:szCs w:val="20"/>
                <w:lang w:eastAsia="en-GB"/>
              </w:rPr>
            </w:pPr>
            <w:r>
              <w:rPr>
                <w:rFonts w:ascii="Arial" w:hAnsi="Arial" w:cs="Arial"/>
                <w:b/>
                <w:bCs/>
                <w:sz w:val="20"/>
                <w:szCs w:val="20"/>
                <w:lang w:eastAsia="en-GB"/>
              </w:rPr>
              <w:t>#2</w:t>
            </w:r>
          </w:p>
        </w:tc>
        <w:tc>
          <w:tcPr>
            <w:tcW w:w="2319" w:type="dxa"/>
            <w:tcBorders>
              <w:top w:val="single" w:sz="8" w:space="0" w:color="BFBFBF"/>
              <w:left w:val="nil"/>
              <w:bottom w:val="single" w:sz="8" w:space="0" w:color="BFBFBF"/>
              <w:right w:val="single" w:sz="8" w:space="0" w:color="BFBFBF"/>
            </w:tcBorders>
            <w:noWrap/>
            <w:tcMar>
              <w:top w:w="0" w:type="dxa"/>
              <w:left w:w="108" w:type="dxa"/>
              <w:bottom w:w="0" w:type="dxa"/>
              <w:right w:w="108" w:type="dxa"/>
            </w:tcMar>
            <w:hideMark/>
          </w:tcPr>
          <w:p w14:paraId="38B94C01" w14:textId="77777777" w:rsidR="00F7415E" w:rsidRDefault="009F0B0F">
            <w:pPr>
              <w:rPr>
                <w:rFonts w:ascii="Arial" w:hAnsi="Arial" w:cs="Arial"/>
                <w:b/>
                <w:bCs/>
                <w:sz w:val="20"/>
                <w:szCs w:val="20"/>
                <w:lang w:eastAsia="en-GB"/>
              </w:rPr>
            </w:pPr>
            <w:r>
              <w:rPr>
                <w:rFonts w:ascii="Arial" w:hAnsi="Arial" w:cs="Arial"/>
                <w:b/>
                <w:bCs/>
                <w:sz w:val="20"/>
                <w:szCs w:val="20"/>
                <w:lang w:eastAsia="en-GB"/>
              </w:rPr>
              <w:t>#3</w:t>
            </w:r>
          </w:p>
        </w:tc>
      </w:tr>
      <w:tr w:rsidR="00F70D61" w14:paraId="25C4DE3A" w14:textId="77777777" w:rsidTr="00F7415E">
        <w:trPr>
          <w:trHeight w:val="247"/>
        </w:trPr>
        <w:tc>
          <w:tcPr>
            <w:tcW w:w="119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66E4EE61" w14:textId="77777777" w:rsidR="00F7415E" w:rsidRDefault="009F0B0F">
            <w:pPr>
              <w:ind w:firstLine="180"/>
              <w:rPr>
                <w:rFonts w:ascii="Arial" w:hAnsi="Arial" w:cs="Arial"/>
                <w:sz w:val="20"/>
                <w:szCs w:val="20"/>
                <w:lang w:eastAsia="en-GB"/>
              </w:rPr>
            </w:pPr>
            <w:r>
              <w:rPr>
                <w:rFonts w:ascii="Arial" w:hAnsi="Arial" w:cs="Arial"/>
                <w:sz w:val="20"/>
                <w:szCs w:val="20"/>
                <w:lang w:eastAsia="en-GB"/>
              </w:rPr>
              <w:t>2021/22</w:t>
            </w:r>
          </w:p>
        </w:tc>
        <w:tc>
          <w:tcPr>
            <w:tcW w:w="337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799F89E" w14:textId="77777777" w:rsidR="00F7415E" w:rsidRDefault="009F0B0F">
            <w:pPr>
              <w:rPr>
                <w:rFonts w:ascii="Arial" w:hAnsi="Arial" w:cs="Arial"/>
                <w:sz w:val="20"/>
                <w:szCs w:val="20"/>
                <w:lang w:eastAsia="en-GB"/>
              </w:rPr>
            </w:pPr>
            <w:r>
              <w:rPr>
                <w:rFonts w:ascii="Arial" w:hAnsi="Arial" w:cs="Arial"/>
                <w:sz w:val="20"/>
                <w:szCs w:val="20"/>
                <w:lang w:eastAsia="en-GB"/>
              </w:rPr>
              <w:t>Mental Health (34.30%)</w:t>
            </w:r>
          </w:p>
        </w:tc>
        <w:tc>
          <w:tcPr>
            <w:tcW w:w="208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68E3CF7D" w14:textId="77777777" w:rsidR="00F7415E" w:rsidRDefault="009F0B0F">
            <w:pPr>
              <w:rPr>
                <w:rFonts w:ascii="Arial" w:hAnsi="Arial" w:cs="Arial"/>
                <w:sz w:val="20"/>
                <w:szCs w:val="20"/>
                <w:lang w:eastAsia="en-GB"/>
              </w:rPr>
            </w:pPr>
            <w:r>
              <w:rPr>
                <w:rFonts w:ascii="Arial" w:hAnsi="Arial" w:cs="Arial"/>
                <w:sz w:val="20"/>
                <w:szCs w:val="20"/>
                <w:lang w:eastAsia="en-GB"/>
              </w:rPr>
              <w:t>Covid-19 (12.18%)</w:t>
            </w:r>
          </w:p>
        </w:tc>
        <w:tc>
          <w:tcPr>
            <w:tcW w:w="2319"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69BE5A0" w14:textId="77777777" w:rsidR="00F7415E" w:rsidRDefault="009F0B0F">
            <w:pPr>
              <w:rPr>
                <w:rFonts w:ascii="Arial" w:hAnsi="Arial" w:cs="Arial"/>
                <w:sz w:val="20"/>
                <w:szCs w:val="20"/>
                <w:lang w:eastAsia="en-GB"/>
              </w:rPr>
            </w:pPr>
            <w:r>
              <w:rPr>
                <w:rFonts w:ascii="Arial" w:hAnsi="Arial" w:cs="Arial"/>
                <w:sz w:val="20"/>
                <w:szCs w:val="20"/>
                <w:lang w:eastAsia="en-GB"/>
              </w:rPr>
              <w:t>Musculoskeletal (12.07%)</w:t>
            </w:r>
          </w:p>
        </w:tc>
      </w:tr>
      <w:tr w:rsidR="00F70D61" w14:paraId="64C3D30B" w14:textId="77777777" w:rsidTr="00F7415E">
        <w:trPr>
          <w:trHeight w:val="247"/>
        </w:trPr>
        <w:tc>
          <w:tcPr>
            <w:tcW w:w="119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0C8E2C44" w14:textId="77777777" w:rsidR="00F7415E" w:rsidRDefault="009F0B0F">
            <w:pPr>
              <w:ind w:firstLine="180"/>
              <w:rPr>
                <w:rFonts w:ascii="Arial" w:hAnsi="Arial" w:cs="Arial"/>
                <w:sz w:val="20"/>
                <w:szCs w:val="20"/>
                <w:lang w:eastAsia="en-GB"/>
              </w:rPr>
            </w:pPr>
            <w:r>
              <w:rPr>
                <w:rFonts w:ascii="Arial" w:hAnsi="Arial" w:cs="Arial"/>
                <w:sz w:val="20"/>
                <w:szCs w:val="20"/>
                <w:lang w:eastAsia="en-GB"/>
              </w:rPr>
              <w:t>2020/21</w:t>
            </w:r>
          </w:p>
        </w:tc>
        <w:tc>
          <w:tcPr>
            <w:tcW w:w="337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4544F456" w14:textId="77777777" w:rsidR="00F7415E" w:rsidRDefault="009F0B0F">
            <w:pPr>
              <w:rPr>
                <w:rFonts w:ascii="Arial" w:hAnsi="Arial" w:cs="Arial"/>
                <w:sz w:val="20"/>
                <w:szCs w:val="20"/>
                <w:lang w:eastAsia="en-GB"/>
              </w:rPr>
            </w:pPr>
            <w:r>
              <w:rPr>
                <w:rFonts w:ascii="Arial" w:hAnsi="Arial" w:cs="Arial"/>
                <w:sz w:val="20"/>
                <w:szCs w:val="20"/>
                <w:lang w:eastAsia="en-GB"/>
              </w:rPr>
              <w:t>Mental Health (39.28%)</w:t>
            </w:r>
          </w:p>
        </w:tc>
        <w:tc>
          <w:tcPr>
            <w:tcW w:w="208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015E5399" w14:textId="77777777" w:rsidR="00F7415E" w:rsidRDefault="009F0B0F">
            <w:pPr>
              <w:rPr>
                <w:rFonts w:ascii="Arial" w:hAnsi="Arial" w:cs="Arial"/>
                <w:sz w:val="20"/>
                <w:szCs w:val="20"/>
                <w:lang w:eastAsia="en-GB"/>
              </w:rPr>
            </w:pPr>
            <w:r>
              <w:rPr>
                <w:rFonts w:ascii="Arial" w:hAnsi="Arial" w:cs="Arial"/>
                <w:sz w:val="20"/>
                <w:szCs w:val="20"/>
                <w:lang w:eastAsia="en-GB"/>
              </w:rPr>
              <w:t>Musculoskeletal (12.84%)</w:t>
            </w:r>
          </w:p>
        </w:tc>
        <w:tc>
          <w:tcPr>
            <w:tcW w:w="2319"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1AB9CB95" w14:textId="77777777" w:rsidR="00F7415E" w:rsidRDefault="009F0B0F">
            <w:pPr>
              <w:rPr>
                <w:rFonts w:ascii="Arial" w:hAnsi="Arial" w:cs="Arial"/>
                <w:sz w:val="20"/>
                <w:szCs w:val="20"/>
                <w:lang w:eastAsia="en-GB"/>
              </w:rPr>
            </w:pPr>
            <w:r>
              <w:rPr>
                <w:rFonts w:ascii="Arial" w:hAnsi="Arial" w:cs="Arial"/>
                <w:sz w:val="20"/>
                <w:szCs w:val="20"/>
                <w:lang w:eastAsia="en-GB"/>
              </w:rPr>
              <w:t>Covid-19 (10.28%)</w:t>
            </w:r>
          </w:p>
        </w:tc>
      </w:tr>
      <w:tr w:rsidR="00F70D61" w14:paraId="6EE90402" w14:textId="77777777" w:rsidTr="00F7415E">
        <w:trPr>
          <w:trHeight w:val="64"/>
        </w:trPr>
        <w:tc>
          <w:tcPr>
            <w:tcW w:w="119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hideMark/>
          </w:tcPr>
          <w:p w14:paraId="47843004" w14:textId="77777777" w:rsidR="00F7415E" w:rsidRDefault="009F0B0F">
            <w:pPr>
              <w:ind w:firstLine="180"/>
              <w:rPr>
                <w:rFonts w:ascii="Arial" w:hAnsi="Arial" w:cs="Arial"/>
                <w:sz w:val="20"/>
                <w:szCs w:val="20"/>
                <w:lang w:eastAsia="en-GB"/>
              </w:rPr>
            </w:pPr>
            <w:r>
              <w:rPr>
                <w:rFonts w:ascii="Arial" w:hAnsi="Arial" w:cs="Arial"/>
                <w:sz w:val="20"/>
                <w:szCs w:val="20"/>
                <w:lang w:eastAsia="en-GB"/>
              </w:rPr>
              <w:t>2019/20</w:t>
            </w:r>
          </w:p>
        </w:tc>
        <w:tc>
          <w:tcPr>
            <w:tcW w:w="3376"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3532D189" w14:textId="77777777" w:rsidR="00F7415E" w:rsidRDefault="009F0B0F">
            <w:pPr>
              <w:rPr>
                <w:rFonts w:ascii="Arial" w:hAnsi="Arial" w:cs="Arial"/>
                <w:sz w:val="20"/>
                <w:szCs w:val="20"/>
                <w:lang w:eastAsia="en-GB"/>
              </w:rPr>
            </w:pPr>
            <w:r>
              <w:rPr>
                <w:rFonts w:ascii="Arial" w:hAnsi="Arial" w:cs="Arial"/>
                <w:sz w:val="20"/>
                <w:szCs w:val="20"/>
                <w:lang w:eastAsia="en-GB"/>
              </w:rPr>
              <w:t>Mental Health (36.46%)</w:t>
            </w:r>
          </w:p>
        </w:tc>
        <w:tc>
          <w:tcPr>
            <w:tcW w:w="2080"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799D4491" w14:textId="77777777" w:rsidR="00F7415E" w:rsidRDefault="009F0B0F">
            <w:pPr>
              <w:rPr>
                <w:rFonts w:ascii="Arial" w:hAnsi="Arial" w:cs="Arial"/>
                <w:sz w:val="20"/>
                <w:szCs w:val="20"/>
                <w:lang w:eastAsia="en-GB"/>
              </w:rPr>
            </w:pPr>
            <w:r>
              <w:rPr>
                <w:rFonts w:ascii="Arial" w:hAnsi="Arial" w:cs="Arial"/>
                <w:sz w:val="20"/>
                <w:szCs w:val="20"/>
                <w:lang w:eastAsia="en-GB"/>
              </w:rPr>
              <w:t>Musculoskeletal (11.99%)</w:t>
            </w:r>
          </w:p>
        </w:tc>
        <w:tc>
          <w:tcPr>
            <w:tcW w:w="2319" w:type="dxa"/>
            <w:tcBorders>
              <w:top w:val="nil"/>
              <w:left w:val="nil"/>
              <w:bottom w:val="single" w:sz="8" w:space="0" w:color="BFBFBF"/>
              <w:right w:val="single" w:sz="8" w:space="0" w:color="BFBFBF"/>
            </w:tcBorders>
            <w:noWrap/>
            <w:tcMar>
              <w:top w:w="0" w:type="dxa"/>
              <w:left w:w="108" w:type="dxa"/>
              <w:bottom w:w="0" w:type="dxa"/>
              <w:right w:w="108" w:type="dxa"/>
            </w:tcMar>
            <w:hideMark/>
          </w:tcPr>
          <w:p w14:paraId="215C59AD" w14:textId="77777777" w:rsidR="00F7415E" w:rsidRDefault="009F0B0F">
            <w:pPr>
              <w:rPr>
                <w:rFonts w:ascii="Arial" w:hAnsi="Arial" w:cs="Arial"/>
                <w:sz w:val="20"/>
                <w:szCs w:val="20"/>
                <w:lang w:eastAsia="en-GB"/>
              </w:rPr>
            </w:pPr>
            <w:r>
              <w:rPr>
                <w:rFonts w:ascii="Arial" w:hAnsi="Arial" w:cs="Arial"/>
                <w:sz w:val="20"/>
                <w:szCs w:val="20"/>
                <w:lang w:eastAsia="en-GB"/>
              </w:rPr>
              <w:t>Respiratory Disease (9.02%)</w:t>
            </w:r>
          </w:p>
        </w:tc>
      </w:tr>
    </w:tbl>
    <w:p w14:paraId="7C4BA979" w14:textId="77777777" w:rsidR="00F7415E" w:rsidRDefault="00F7415E" w:rsidP="00F7415E">
      <w:pPr>
        <w:pStyle w:val="paragraph"/>
        <w:spacing w:before="0" w:beforeAutospacing="0" w:after="0" w:afterAutospacing="0"/>
        <w:jc w:val="both"/>
        <w:textAlignment w:val="baseline"/>
        <w:rPr>
          <w:rStyle w:val="normaltextrun"/>
          <w:rFonts w:ascii="Arial" w:eastAsiaTheme="minorHAnsi" w:hAnsi="Arial" w:cs="Arial"/>
          <w:sz w:val="20"/>
          <w:szCs w:val="20"/>
          <w:lang w:eastAsia="en-US"/>
        </w:rPr>
      </w:pPr>
    </w:p>
    <w:p w14:paraId="7DB184C2" w14:textId="77777777" w:rsidR="00F7415E" w:rsidRDefault="009F0B0F" w:rsidP="00F7415E">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There is ongoing work to gather comparator data and Lancashire has submitted data to the LG Inform workforce benchmarking club, allowing comparison with other county councils that have opted in. Data for 2020/21 is available and Quarter 4 data for 2021/22 data has recently been submitted. </w:t>
      </w:r>
    </w:p>
    <w:p w14:paraId="1E3F05C8" w14:textId="77777777" w:rsidR="00F7415E" w:rsidRDefault="00F7415E" w:rsidP="00F7415E">
      <w:pPr>
        <w:pStyle w:val="paragraph"/>
        <w:spacing w:before="0" w:beforeAutospacing="0" w:after="0" w:afterAutospacing="0"/>
        <w:jc w:val="both"/>
        <w:textAlignment w:val="baseline"/>
        <w:rPr>
          <w:rStyle w:val="normaltextrun"/>
          <w:rFonts w:ascii="Arial" w:hAnsi="Arial" w:cs="Arial"/>
        </w:rPr>
      </w:pPr>
    </w:p>
    <w:p w14:paraId="72CD9482" w14:textId="77777777" w:rsidR="00F7415E" w:rsidRDefault="009F0B0F" w:rsidP="00F7415E">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When restricted to county councils Lancashire was 3</w:t>
      </w:r>
      <w:r>
        <w:rPr>
          <w:rStyle w:val="normaltextrun"/>
          <w:rFonts w:ascii="Arial" w:hAnsi="Arial" w:cs="Arial"/>
          <w:vertAlign w:val="superscript"/>
        </w:rPr>
        <w:t>rd</w:t>
      </w:r>
      <w:r>
        <w:rPr>
          <w:rStyle w:val="normaltextrun"/>
          <w:rFonts w:ascii="Arial" w:hAnsi="Arial" w:cs="Arial"/>
        </w:rPr>
        <w:t xml:space="preserve"> of 15 for self-submitted FTE absence. 10.76 in 2020/21 compared to a mean of 8.2, high of 14.5 and low of 3.4. Comparator data will now form part of regular data monitoring and assessment against higher performing councils</w:t>
      </w:r>
    </w:p>
    <w:p w14:paraId="53C72AAC" w14:textId="77777777" w:rsidR="00F7415E" w:rsidRDefault="00F7415E" w:rsidP="00F7415E">
      <w:pPr>
        <w:pStyle w:val="paragraph"/>
        <w:spacing w:before="0" w:beforeAutospacing="0" w:after="0" w:afterAutospacing="0"/>
        <w:jc w:val="both"/>
        <w:textAlignment w:val="baseline"/>
        <w:rPr>
          <w:rStyle w:val="normaltextrun"/>
          <w:rFonts w:ascii="Arial" w:hAnsi="Arial" w:cs="Arial"/>
        </w:rPr>
      </w:pPr>
    </w:p>
    <w:p w14:paraId="1ABCF49C" w14:textId="77777777" w:rsidR="00B26D3E" w:rsidRDefault="009F0B0F" w:rsidP="00975471">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Whilst the pandemic had a significant impact on sickness absence levels over the last three years, work is underway to put in place performance improvements including setting target reductions and performance management principles.  Regular monitoring and reporting of data and outcomes will enable measurement against performance. </w:t>
      </w:r>
    </w:p>
    <w:p w14:paraId="5E00BC44" w14:textId="77777777" w:rsidR="00975471" w:rsidRPr="00975471" w:rsidRDefault="00975471" w:rsidP="00975471">
      <w:pPr>
        <w:pStyle w:val="paragraph"/>
        <w:spacing w:before="0" w:beforeAutospacing="0" w:after="0" w:afterAutospacing="0"/>
        <w:jc w:val="both"/>
        <w:textAlignment w:val="baseline"/>
        <w:rPr>
          <w:rStyle w:val="normaltextrun"/>
          <w:rFonts w:ascii="Arial" w:eastAsia="Arial" w:hAnsi="Arial" w:cs="Arial"/>
        </w:rPr>
      </w:pPr>
    </w:p>
    <w:p w14:paraId="5D43745D" w14:textId="77777777" w:rsidR="00850D39" w:rsidRDefault="009F0B0F" w:rsidP="00C631E0">
      <w:pPr>
        <w:pStyle w:val="paragraph"/>
        <w:spacing w:before="0" w:beforeAutospacing="0" w:afterLines="160" w:after="384" w:afterAutospacing="0"/>
        <w:jc w:val="both"/>
        <w:textAlignment w:val="baseline"/>
        <w:rPr>
          <w:rStyle w:val="normaltextrun"/>
          <w:rFonts w:ascii="Arial" w:hAnsi="Arial" w:cs="Arial"/>
          <w:b/>
          <w:bCs/>
          <w:color w:val="FF0000"/>
        </w:rPr>
      </w:pPr>
      <w:r w:rsidRPr="14BE6526">
        <w:rPr>
          <w:rStyle w:val="normaltextrun"/>
          <w:rFonts w:ascii="Arial" w:hAnsi="Arial" w:cs="Arial"/>
          <w:b/>
          <w:color w:val="000000" w:themeColor="text1"/>
        </w:rPr>
        <w:t xml:space="preserve">2.3 </w:t>
      </w:r>
      <w:r w:rsidR="00F96FB9" w:rsidRPr="14BE6526">
        <w:rPr>
          <w:rStyle w:val="normaltextrun"/>
          <w:rFonts w:ascii="Arial" w:hAnsi="Arial" w:cs="Arial"/>
          <w:b/>
          <w:color w:val="000000" w:themeColor="text1"/>
        </w:rPr>
        <w:t>Revenue forecast outturn % variance to budget.</w:t>
      </w:r>
      <w:r w:rsidR="00F96FB9">
        <w:rPr>
          <w:rStyle w:val="normaltextrun"/>
          <w:rFonts w:ascii="Arial" w:hAnsi="Arial" w:cs="Arial"/>
          <w:b/>
          <w:bCs/>
          <w:color w:val="FF0000"/>
        </w:rPr>
        <w:t xml:space="preserve"> </w:t>
      </w:r>
    </w:p>
    <w:p w14:paraId="7FD3F0B1" w14:textId="77777777" w:rsidR="00501252" w:rsidRDefault="009F0B0F" w:rsidP="00C631E0">
      <w:pPr>
        <w:spacing w:afterLines="160" w:after="384"/>
        <w:jc w:val="both"/>
        <w:rPr>
          <w:rFonts w:ascii="Arial" w:hAnsi="Arial" w:cs="Arial"/>
        </w:rPr>
      </w:pPr>
      <w:r w:rsidRPr="14BE6526">
        <w:rPr>
          <w:rFonts w:ascii="Arial" w:eastAsia="Arial" w:hAnsi="Arial" w:cs="Arial"/>
          <w:sz w:val="24"/>
          <w:szCs w:val="24"/>
        </w:rPr>
        <w:t>The 2021-22 revenue outturn position is an underspend of £29.92m, which by way of context is 3.39% of the county council's net budget. The largest contributing element to the overall underspend was the continued strong performance on Treasury Management with a surplus of £13.5m generated, thereafter the most significant single factor affecting both service and financial performance this year has again been the pandemic.  Whilst there have been a number of service areas experiencing financial pressures due to the impact of Covid-19, there are also offsetting short-term cost reductions resulting from factors including lower than anticipated demand for some services and remote working in line with Government guidance. Lancashire County Council has also taken the financial opportunity to include set-up and increases to provisions relating to risks around further fuel and energy price pressures, increased our provision for future insurance liabilities, and an early repayment of a long-term loan to achieve revenue savings in future years. In terms of long-term financial planning improvements, we are reviewing our outturn with 5-year trend analysis with potential realignment of budgets / Medium Term Financial Strategy to reflect any structural under/overspending areas.</w:t>
      </w:r>
      <w:r w:rsidRPr="14BE6526">
        <w:rPr>
          <w:rFonts w:ascii="Arial" w:hAnsi="Arial" w:cs="Arial"/>
        </w:rPr>
        <w:t xml:space="preserve"> </w:t>
      </w:r>
    </w:p>
    <w:p w14:paraId="00C5BF80" w14:textId="77777777" w:rsidR="002007B8" w:rsidRDefault="002007B8" w:rsidP="00C631E0">
      <w:pPr>
        <w:spacing w:afterLines="160" w:after="384"/>
        <w:jc w:val="both"/>
        <w:rPr>
          <w:rFonts w:ascii="Arial" w:hAnsi="Arial" w:cs="Arial"/>
        </w:rPr>
      </w:pPr>
    </w:p>
    <w:p w14:paraId="3D503517" w14:textId="77777777" w:rsidR="002007B8" w:rsidRDefault="002007B8" w:rsidP="00C631E0">
      <w:pPr>
        <w:spacing w:afterLines="160" w:after="384"/>
        <w:jc w:val="both"/>
        <w:rPr>
          <w:rFonts w:ascii="Arial" w:hAnsi="Arial" w:cs="Arial"/>
        </w:rPr>
      </w:pPr>
    </w:p>
    <w:p w14:paraId="491197E9" w14:textId="77777777" w:rsidR="002F6EC3" w:rsidRPr="00253B54" w:rsidRDefault="009F0B0F" w:rsidP="00C631E0">
      <w:pPr>
        <w:pStyle w:val="paragraph"/>
        <w:spacing w:before="0" w:beforeAutospacing="0" w:afterLines="160" w:after="384" w:afterAutospacing="0"/>
        <w:jc w:val="both"/>
        <w:textAlignment w:val="baseline"/>
        <w:rPr>
          <w:rStyle w:val="normaltextrun"/>
          <w:rFonts w:ascii="Arial" w:hAnsi="Arial" w:cs="Arial"/>
          <w:b/>
          <w:bCs/>
        </w:rPr>
      </w:pPr>
      <w:r>
        <w:rPr>
          <w:rStyle w:val="normaltextrun"/>
          <w:rFonts w:ascii="Arial" w:hAnsi="Arial" w:cs="Arial"/>
          <w:b/>
          <w:bCs/>
        </w:rPr>
        <w:lastRenderedPageBreak/>
        <w:t>2.4</w:t>
      </w:r>
      <w:r w:rsidR="008B4CD3">
        <w:rPr>
          <w:rStyle w:val="normaltextrun"/>
          <w:rFonts w:ascii="Arial" w:hAnsi="Arial" w:cs="Arial"/>
          <w:b/>
          <w:bCs/>
        </w:rPr>
        <w:t xml:space="preserve"> Highways carriageway safety</w:t>
      </w:r>
      <w:r>
        <w:rPr>
          <w:rStyle w:val="normaltextrun"/>
          <w:rFonts w:ascii="Arial" w:hAnsi="Arial" w:cs="Arial"/>
          <w:b/>
          <w:bCs/>
        </w:rPr>
        <w:t xml:space="preserve"> </w:t>
      </w:r>
      <w:r w:rsidRPr="00D74221">
        <w:rPr>
          <w:rStyle w:val="normaltextrun"/>
          <w:rFonts w:ascii="Arial" w:hAnsi="Arial" w:cs="Arial"/>
          <w:b/>
          <w:bCs/>
        </w:rPr>
        <w:t>defects</w:t>
      </w:r>
      <w:r w:rsidRPr="00253B54">
        <w:rPr>
          <w:rStyle w:val="normaltextrun"/>
          <w:rFonts w:ascii="Arial" w:hAnsi="Arial" w:cs="Arial"/>
          <w:b/>
          <w:bCs/>
        </w:rPr>
        <w:t xml:space="preserve">. </w:t>
      </w:r>
      <w:r w:rsidR="00253B54" w:rsidRPr="00253B54">
        <w:rPr>
          <w:rStyle w:val="normaltextrun"/>
          <w:rFonts w:ascii="Arial" w:hAnsi="Arial" w:cs="Arial"/>
          <w:b/>
          <w:bCs/>
        </w:rPr>
        <w:t>(Red KPIs)</w:t>
      </w:r>
    </w:p>
    <w:p w14:paraId="42FDA1CE" w14:textId="77777777" w:rsidR="00E4637D" w:rsidRPr="00A717B9" w:rsidRDefault="009F0B0F" w:rsidP="00C631E0">
      <w:pPr>
        <w:spacing w:afterLines="160" w:after="384"/>
        <w:jc w:val="both"/>
        <w:rPr>
          <w:rFonts w:ascii="Arial" w:eastAsia="Arial" w:hAnsi="Arial" w:cs="Arial"/>
          <w:b/>
          <w:sz w:val="24"/>
          <w:szCs w:val="24"/>
        </w:rPr>
      </w:pPr>
      <w:r w:rsidRPr="00A717B9">
        <w:rPr>
          <w:rFonts w:ascii="Arial" w:eastAsia="Arial" w:hAnsi="Arial" w:cs="Arial"/>
          <w:sz w:val="24"/>
          <w:szCs w:val="24"/>
        </w:rPr>
        <w:t xml:space="preserve">Quarter 4 has seen a high number of reported defects across the county at 19,909 the majority of which are </w:t>
      </w:r>
      <w:r w:rsidR="001D3473" w:rsidRPr="00A717B9">
        <w:rPr>
          <w:rFonts w:ascii="Arial" w:eastAsia="Arial" w:hAnsi="Arial" w:cs="Arial"/>
          <w:sz w:val="24"/>
          <w:szCs w:val="24"/>
        </w:rPr>
        <w:t>Highways Service Inspection (HIS)</w:t>
      </w:r>
      <w:r w:rsidRPr="00A717B9">
        <w:rPr>
          <w:rFonts w:ascii="Arial" w:eastAsia="Arial" w:hAnsi="Arial" w:cs="Arial"/>
          <w:sz w:val="24"/>
          <w:szCs w:val="24"/>
        </w:rPr>
        <w:t xml:space="preserve"> reported</w:t>
      </w:r>
      <w:r w:rsidR="001D3473" w:rsidRPr="00A717B9">
        <w:rPr>
          <w:rFonts w:ascii="Arial" w:eastAsia="Arial" w:hAnsi="Arial" w:cs="Arial"/>
          <w:sz w:val="24"/>
          <w:szCs w:val="24"/>
        </w:rPr>
        <w:t>. T</w:t>
      </w:r>
      <w:r w:rsidRPr="00A717B9">
        <w:rPr>
          <w:rFonts w:ascii="Arial" w:eastAsia="Arial" w:hAnsi="Arial" w:cs="Arial"/>
          <w:sz w:val="24"/>
          <w:szCs w:val="24"/>
        </w:rPr>
        <w:t>his compares with the same quarter in 2021 (19,907) but remains high compared to 2020 (15,499) and 2019 (10,349). This has placed an extremely high demand on the service which has also been operating</w:t>
      </w:r>
      <w:r w:rsidR="00B94669" w:rsidRPr="00A717B9">
        <w:rPr>
          <w:rFonts w:ascii="Arial" w:eastAsia="Arial" w:hAnsi="Arial" w:cs="Arial"/>
          <w:sz w:val="24"/>
          <w:szCs w:val="24"/>
        </w:rPr>
        <w:t xml:space="preserve"> a</w:t>
      </w:r>
      <w:r w:rsidRPr="00A717B9">
        <w:rPr>
          <w:rFonts w:ascii="Arial" w:eastAsia="Arial" w:hAnsi="Arial" w:cs="Arial"/>
          <w:sz w:val="24"/>
          <w:szCs w:val="24"/>
        </w:rPr>
        <w:t xml:space="preserve"> winter service with 2544 gritting actions over 58 days during quarter 4. This has placed additional pressure on the service as teams are diverted to gritting duties and require standdown. </w:t>
      </w:r>
    </w:p>
    <w:p w14:paraId="173545B6" w14:textId="77777777" w:rsidR="00E4637D" w:rsidRPr="00A717B9" w:rsidRDefault="009F0B0F" w:rsidP="00C631E0">
      <w:pPr>
        <w:jc w:val="both"/>
        <w:rPr>
          <w:rFonts w:ascii="Arial" w:eastAsia="Arial" w:hAnsi="Arial" w:cs="Arial"/>
          <w:b/>
          <w:sz w:val="24"/>
          <w:szCs w:val="24"/>
        </w:rPr>
      </w:pPr>
      <w:r w:rsidRPr="00A717B9">
        <w:rPr>
          <w:rFonts w:ascii="Arial" w:eastAsia="Arial" w:hAnsi="Arial" w:cs="Arial"/>
          <w:sz w:val="24"/>
          <w:szCs w:val="24"/>
        </w:rPr>
        <w:t xml:space="preserve">With a significant number of defects being identified as 10-day defects, where these require traffic management, this has resulted in delays as mobilisation of complex </w:t>
      </w:r>
      <w:r w:rsidR="00B94669" w:rsidRPr="00A717B9">
        <w:rPr>
          <w:rFonts w:ascii="Arial" w:eastAsia="Arial" w:hAnsi="Arial" w:cs="Arial"/>
          <w:sz w:val="24"/>
          <w:szCs w:val="24"/>
        </w:rPr>
        <w:t>t</w:t>
      </w:r>
      <w:r w:rsidRPr="00A717B9">
        <w:rPr>
          <w:rFonts w:ascii="Arial" w:eastAsia="Arial" w:hAnsi="Arial" w:cs="Arial"/>
          <w:sz w:val="24"/>
          <w:szCs w:val="24"/>
        </w:rPr>
        <w:t xml:space="preserve">raffic </w:t>
      </w:r>
      <w:r w:rsidR="00B94669" w:rsidRPr="00A717B9">
        <w:rPr>
          <w:rFonts w:ascii="Arial" w:eastAsia="Arial" w:hAnsi="Arial" w:cs="Arial"/>
          <w:sz w:val="24"/>
          <w:szCs w:val="24"/>
        </w:rPr>
        <w:t>m</w:t>
      </w:r>
      <w:r w:rsidRPr="00A717B9">
        <w:rPr>
          <w:rFonts w:ascii="Arial" w:eastAsia="Arial" w:hAnsi="Arial" w:cs="Arial"/>
          <w:sz w:val="24"/>
          <w:szCs w:val="24"/>
        </w:rPr>
        <w:t>anagement requires some time. New methods of working for 2022/23 look to address this. A focus on C</w:t>
      </w:r>
      <w:r>
        <w:rPr>
          <w:rFonts w:ascii="Arial" w:eastAsia="Arial" w:hAnsi="Arial" w:cs="Arial"/>
          <w:sz w:val="24"/>
          <w:szCs w:val="24"/>
        </w:rPr>
        <w:t xml:space="preserve">ategory 1 </w:t>
      </w:r>
      <w:r w:rsidRPr="00A717B9">
        <w:rPr>
          <w:rFonts w:ascii="Arial" w:eastAsia="Arial" w:hAnsi="Arial" w:cs="Arial"/>
          <w:sz w:val="24"/>
          <w:szCs w:val="24"/>
        </w:rPr>
        <w:t>defect response times</w:t>
      </w:r>
      <w:r>
        <w:rPr>
          <w:rFonts w:ascii="Arial" w:eastAsia="Arial" w:hAnsi="Arial" w:cs="Arial"/>
          <w:sz w:val="24"/>
          <w:szCs w:val="24"/>
        </w:rPr>
        <w:t xml:space="preserve"> (</w:t>
      </w:r>
      <w:proofErr w:type="gramStart"/>
      <w:r>
        <w:rPr>
          <w:rFonts w:ascii="Arial" w:eastAsia="Arial" w:hAnsi="Arial" w:cs="Arial"/>
          <w:sz w:val="24"/>
          <w:szCs w:val="24"/>
        </w:rPr>
        <w:t>i.e.</w:t>
      </w:r>
      <w:proofErr w:type="gramEnd"/>
      <w:r>
        <w:rPr>
          <w:rFonts w:ascii="Arial" w:eastAsia="Arial" w:hAnsi="Arial" w:cs="Arial"/>
          <w:sz w:val="24"/>
          <w:szCs w:val="24"/>
        </w:rPr>
        <w:t xml:space="preserve"> those needing prompt attention)</w:t>
      </w:r>
      <w:r w:rsidRPr="00A717B9">
        <w:rPr>
          <w:rFonts w:ascii="Arial" w:eastAsia="Arial" w:hAnsi="Arial" w:cs="Arial"/>
          <w:sz w:val="24"/>
          <w:szCs w:val="24"/>
        </w:rPr>
        <w:t xml:space="preserve"> has identified </w:t>
      </w:r>
      <w:bookmarkStart w:id="0" w:name="_Int_HXb1eoEk"/>
      <w:r w:rsidRPr="00A717B9">
        <w:rPr>
          <w:rFonts w:ascii="Arial" w:eastAsia="Arial" w:hAnsi="Arial" w:cs="Arial"/>
          <w:sz w:val="24"/>
          <w:szCs w:val="24"/>
        </w:rPr>
        <w:t>a number of</w:t>
      </w:r>
      <w:bookmarkEnd w:id="0"/>
      <w:r w:rsidRPr="00A717B9">
        <w:rPr>
          <w:rFonts w:ascii="Arial" w:eastAsia="Arial" w:hAnsi="Arial" w:cs="Arial"/>
          <w:sz w:val="24"/>
          <w:szCs w:val="24"/>
        </w:rPr>
        <w:t xml:space="preserve"> actions which will improve the K</w:t>
      </w:r>
      <w:r>
        <w:rPr>
          <w:rFonts w:ascii="Arial" w:eastAsia="Arial" w:hAnsi="Arial" w:cs="Arial"/>
          <w:sz w:val="24"/>
          <w:szCs w:val="24"/>
        </w:rPr>
        <w:t>P</w:t>
      </w:r>
      <w:r w:rsidRPr="00A717B9">
        <w:rPr>
          <w:rFonts w:ascii="Arial" w:eastAsia="Arial" w:hAnsi="Arial" w:cs="Arial"/>
          <w:sz w:val="24"/>
          <w:szCs w:val="24"/>
        </w:rPr>
        <w:t>I figures moving forward. </w:t>
      </w:r>
    </w:p>
    <w:p w14:paraId="71C023D7" w14:textId="77777777" w:rsidR="00E4637D" w:rsidRPr="00A717B9" w:rsidRDefault="009F0B0F" w:rsidP="00C631E0">
      <w:pPr>
        <w:jc w:val="both"/>
        <w:rPr>
          <w:rStyle w:val="normaltextrun"/>
          <w:rFonts w:ascii="Arial" w:eastAsia="Arial" w:hAnsi="Arial" w:cs="Arial"/>
          <w:color w:val="000000" w:themeColor="text1"/>
          <w:sz w:val="24"/>
          <w:szCs w:val="24"/>
        </w:rPr>
      </w:pPr>
      <w:r w:rsidRPr="00A717B9">
        <w:rPr>
          <w:rFonts w:ascii="Arial" w:eastAsia="Arial" w:hAnsi="Arial" w:cs="Arial"/>
          <w:sz w:val="24"/>
          <w:szCs w:val="24"/>
        </w:rPr>
        <w:t>Lancashire County Council’s</w:t>
      </w:r>
      <w:r w:rsidR="1D598817" w:rsidRPr="00A717B9">
        <w:rPr>
          <w:rFonts w:ascii="Arial" w:eastAsia="Arial" w:hAnsi="Arial" w:cs="Arial"/>
          <w:sz w:val="24"/>
          <w:szCs w:val="24"/>
        </w:rPr>
        <w:t xml:space="preserve"> outturn, standing and quartile position</w:t>
      </w:r>
      <w:r w:rsidR="6734BD6F" w:rsidRPr="00A717B9">
        <w:rPr>
          <w:rFonts w:ascii="Arial" w:eastAsia="Arial" w:hAnsi="Arial" w:cs="Arial"/>
          <w:sz w:val="24"/>
          <w:szCs w:val="24"/>
        </w:rPr>
        <w:t xml:space="preserve"> as per Association of Public Service Excellence (</w:t>
      </w:r>
      <w:r w:rsidR="1D598817" w:rsidRPr="00A717B9">
        <w:rPr>
          <w:rFonts w:ascii="Arial" w:eastAsia="Arial" w:hAnsi="Arial" w:cs="Arial"/>
          <w:sz w:val="24"/>
          <w:szCs w:val="24"/>
        </w:rPr>
        <w:t>APSE</w:t>
      </w:r>
      <w:r w:rsidR="6734BD6F" w:rsidRPr="00A717B9">
        <w:rPr>
          <w:rFonts w:ascii="Arial" w:eastAsia="Arial" w:hAnsi="Arial" w:cs="Arial"/>
          <w:sz w:val="24"/>
          <w:szCs w:val="24"/>
        </w:rPr>
        <w:t>)-Direct Management Group (</w:t>
      </w:r>
      <w:r w:rsidR="1D598817" w:rsidRPr="00A717B9">
        <w:rPr>
          <w:rFonts w:ascii="Arial" w:eastAsia="Arial" w:hAnsi="Arial" w:cs="Arial"/>
          <w:sz w:val="24"/>
          <w:szCs w:val="24"/>
        </w:rPr>
        <w:t>DMG</w:t>
      </w:r>
      <w:r w:rsidR="6734BD6F" w:rsidRPr="00A717B9">
        <w:rPr>
          <w:rFonts w:ascii="Arial" w:eastAsia="Arial" w:hAnsi="Arial" w:cs="Arial"/>
          <w:sz w:val="24"/>
          <w:szCs w:val="24"/>
        </w:rPr>
        <w:t>)</w:t>
      </w:r>
      <w:r w:rsidR="1D598817" w:rsidRPr="00A717B9">
        <w:rPr>
          <w:rFonts w:ascii="Arial" w:eastAsia="Arial" w:hAnsi="Arial" w:cs="Arial"/>
          <w:sz w:val="24"/>
          <w:szCs w:val="24"/>
        </w:rPr>
        <w:t xml:space="preserve"> Benchmarking Group</w:t>
      </w:r>
      <w:r w:rsidR="6734BD6F" w:rsidRPr="00A717B9">
        <w:rPr>
          <w:rFonts w:ascii="Arial" w:eastAsia="Arial" w:hAnsi="Arial" w:cs="Arial"/>
          <w:sz w:val="24"/>
          <w:szCs w:val="24"/>
        </w:rPr>
        <w:t xml:space="preserve"> is:</w:t>
      </w:r>
    </w:p>
    <w:p w14:paraId="732BEF4E" w14:textId="77777777" w:rsidR="6734BD6F" w:rsidRDefault="6734BD6F" w:rsidP="0CF8DDB8">
      <w:pPr>
        <w:pStyle w:val="paragraph"/>
        <w:spacing w:before="0" w:beforeAutospacing="0" w:after="0" w:afterAutospacing="0"/>
        <w:jc w:val="both"/>
        <w:rPr>
          <w:rStyle w:val="normaltextrun"/>
          <w:color w:val="000000" w:themeColor="text1"/>
        </w:rPr>
      </w:pPr>
    </w:p>
    <w:tbl>
      <w:tblPr>
        <w:tblW w:w="9042" w:type="dxa"/>
        <w:tblInd w:w="135" w:type="dxa"/>
        <w:tblLayout w:type="fixed"/>
        <w:tblLook w:val="04A0" w:firstRow="1" w:lastRow="0" w:firstColumn="1" w:lastColumn="0" w:noHBand="0" w:noVBand="1"/>
      </w:tblPr>
      <w:tblGrid>
        <w:gridCol w:w="2655"/>
        <w:gridCol w:w="1170"/>
        <w:gridCol w:w="885"/>
        <w:gridCol w:w="1080"/>
        <w:gridCol w:w="1005"/>
        <w:gridCol w:w="1260"/>
        <w:gridCol w:w="987"/>
      </w:tblGrid>
      <w:tr w:rsidR="00F70D61" w14:paraId="40989D18" w14:textId="77777777" w:rsidTr="4C49AC8F">
        <w:trPr>
          <w:trHeight w:val="630"/>
        </w:trPr>
        <w:tc>
          <w:tcPr>
            <w:tcW w:w="2655" w:type="dxa"/>
            <w:tcBorders>
              <w:top w:val="single" w:sz="8" w:space="0" w:color="000000" w:themeColor="text1"/>
              <w:left w:val="single" w:sz="8" w:space="0" w:color="000000" w:themeColor="text1"/>
              <w:bottom w:val="nil"/>
              <w:right w:val="single" w:sz="8" w:space="0" w:color="000000" w:themeColor="text1"/>
            </w:tcBorders>
            <w:vAlign w:val="bottom"/>
          </w:tcPr>
          <w:p w14:paraId="77887B71" w14:textId="77777777" w:rsidR="4DEE01EE" w:rsidRDefault="4DEE01EE" w:rsidP="4DEE01EE">
            <w:pPr>
              <w:rPr>
                <w:rFonts w:ascii="Arial" w:eastAsia="Arial" w:hAnsi="Arial" w:cs="Arial"/>
                <w:color w:val="000000" w:themeColor="text1"/>
                <w:lang w:val="en-US"/>
              </w:rPr>
            </w:pP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F4A4D9"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LCC</w:t>
            </w:r>
            <w:r w:rsidRPr="1FE2C17C">
              <w:rPr>
                <w:rFonts w:ascii="Arial" w:eastAsia="Arial" w:hAnsi="Arial" w:cs="Arial"/>
                <w:color w:val="000000" w:themeColor="text1"/>
                <w:lang w:val="en-US"/>
              </w:rPr>
              <w:t xml:space="preserve"> </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64E9FB"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Standing</w:t>
            </w:r>
            <w:r w:rsidRPr="1FE2C17C">
              <w:rPr>
                <w:rFonts w:ascii="Arial" w:eastAsia="Arial" w:hAnsi="Arial" w:cs="Arial"/>
                <w:color w:val="000000" w:themeColor="text1"/>
                <w:lang w:val="en-US"/>
              </w:rPr>
              <w:t xml:space="preserv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711129"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Quartile</w:t>
            </w:r>
            <w:r w:rsidRPr="1FE2C17C">
              <w:rPr>
                <w:rFonts w:ascii="Arial" w:eastAsia="Arial" w:hAnsi="Arial" w:cs="Arial"/>
                <w:color w:val="000000" w:themeColor="text1"/>
                <w:lang w:val="en-US"/>
              </w:rPr>
              <w:t xml:space="preserve"> </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C169A"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LCC</w:t>
            </w:r>
            <w:r w:rsidRPr="1FE2C17C">
              <w:rPr>
                <w:rFonts w:ascii="Arial" w:eastAsia="Arial" w:hAnsi="Arial" w:cs="Arial"/>
                <w:color w:val="000000" w:themeColor="text1"/>
                <w:lang w:val="en-US"/>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EC0170"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Standing</w:t>
            </w:r>
            <w:r w:rsidRPr="1FE2C17C">
              <w:rPr>
                <w:rFonts w:ascii="Arial" w:eastAsia="Arial" w:hAnsi="Arial" w:cs="Arial"/>
                <w:color w:val="000000" w:themeColor="text1"/>
                <w:lang w:val="en-US"/>
              </w:rPr>
              <w:t xml:space="preserve"> </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000A50"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Quartile</w:t>
            </w:r>
            <w:r w:rsidRPr="1FE2C17C">
              <w:rPr>
                <w:rFonts w:ascii="Arial" w:eastAsia="Arial" w:hAnsi="Arial" w:cs="Arial"/>
                <w:color w:val="000000" w:themeColor="text1"/>
                <w:lang w:val="en-US"/>
              </w:rPr>
              <w:t xml:space="preserve"> </w:t>
            </w:r>
          </w:p>
        </w:tc>
      </w:tr>
      <w:tr w:rsidR="00F70D61" w14:paraId="75E2EBEA" w14:textId="77777777" w:rsidTr="4C49AC8F">
        <w:trPr>
          <w:trHeight w:val="345"/>
        </w:trPr>
        <w:tc>
          <w:tcPr>
            <w:tcW w:w="2655" w:type="dxa"/>
            <w:tcBorders>
              <w:top w:val="nil"/>
              <w:left w:val="single" w:sz="8" w:space="0" w:color="000000" w:themeColor="text1"/>
              <w:bottom w:val="single" w:sz="8" w:space="0" w:color="000000" w:themeColor="text1"/>
              <w:right w:val="single" w:sz="8" w:space="0" w:color="000000" w:themeColor="text1"/>
            </w:tcBorders>
            <w:vAlign w:val="bottom"/>
          </w:tcPr>
          <w:p w14:paraId="39CF6947" w14:textId="77777777" w:rsidR="4DEE01EE" w:rsidRDefault="009F0B0F">
            <w:pPr>
              <w:rPr>
                <w:rFonts w:ascii="Arial" w:eastAsia="Arial" w:hAnsi="Arial" w:cs="Arial"/>
                <w:color w:val="000000" w:themeColor="text1"/>
                <w:lang w:val="en-US"/>
              </w:rPr>
            </w:pPr>
            <w:r w:rsidRPr="1FE2C17C">
              <w:rPr>
                <w:rFonts w:ascii="Arial" w:eastAsia="Arial" w:hAnsi="Arial" w:cs="Arial"/>
                <w:color w:val="000000" w:themeColor="text1"/>
              </w:rPr>
              <w:t xml:space="preserve"> </w:t>
            </w:r>
            <w:r w:rsidRPr="1FE2C17C">
              <w:rPr>
                <w:rFonts w:ascii="Arial" w:eastAsia="Arial" w:hAnsi="Arial" w:cs="Arial"/>
                <w:color w:val="000000" w:themeColor="text1"/>
                <w:lang w:val="en-US"/>
              </w:rPr>
              <w:t xml:space="preserve"> </w:t>
            </w:r>
          </w:p>
        </w:tc>
        <w:tc>
          <w:tcPr>
            <w:tcW w:w="31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068E2D"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2020/21</w:t>
            </w:r>
            <w:r w:rsidRPr="1FE2C17C">
              <w:rPr>
                <w:rFonts w:ascii="Arial" w:eastAsia="Arial" w:hAnsi="Arial" w:cs="Arial"/>
                <w:color w:val="000000" w:themeColor="text1"/>
                <w:lang w:val="en-US"/>
              </w:rPr>
              <w:t xml:space="preserve"> </w:t>
            </w:r>
          </w:p>
        </w:tc>
        <w:tc>
          <w:tcPr>
            <w:tcW w:w="3252" w:type="dxa"/>
            <w:gridSpan w:val="3"/>
            <w:tcBorders>
              <w:top w:val="single" w:sz="8" w:space="0" w:color="000000" w:themeColor="text1"/>
              <w:left w:val="nil"/>
              <w:bottom w:val="single" w:sz="8" w:space="0" w:color="000000" w:themeColor="text1"/>
              <w:right w:val="single" w:sz="8" w:space="0" w:color="000000" w:themeColor="text1"/>
            </w:tcBorders>
            <w:vAlign w:val="center"/>
          </w:tcPr>
          <w:p w14:paraId="478935D4"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b/>
                <w:color w:val="000000" w:themeColor="text1"/>
              </w:rPr>
              <w:t>2019/20</w:t>
            </w:r>
            <w:r w:rsidRPr="1FE2C17C">
              <w:rPr>
                <w:rFonts w:ascii="Arial" w:eastAsia="Arial" w:hAnsi="Arial" w:cs="Arial"/>
                <w:color w:val="000000" w:themeColor="text1"/>
                <w:lang w:val="en-US"/>
              </w:rPr>
              <w:t xml:space="preserve"> </w:t>
            </w:r>
          </w:p>
        </w:tc>
      </w:tr>
      <w:tr w:rsidR="00F70D61" w14:paraId="243E9AC3" w14:textId="77777777" w:rsidTr="4C49AC8F">
        <w:trPr>
          <w:trHeight w:val="33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D817169" w14:textId="77777777" w:rsidR="4DEE01EE" w:rsidRDefault="009F0B0F">
            <w:pPr>
              <w:rPr>
                <w:rFonts w:ascii="Arial" w:eastAsia="Arial" w:hAnsi="Arial" w:cs="Arial"/>
                <w:color w:val="000000" w:themeColor="text1"/>
                <w:lang w:val="en-US"/>
              </w:rPr>
            </w:pPr>
            <w:r w:rsidRPr="1FE2C17C">
              <w:rPr>
                <w:rFonts w:ascii="Arial" w:eastAsia="Arial" w:hAnsi="Arial" w:cs="Arial"/>
                <w:b/>
                <w:color w:val="000000" w:themeColor="text1"/>
              </w:rPr>
              <w:t>% Emergency Defects Made Safe on time (4hr)</w:t>
            </w:r>
            <w:r w:rsidRPr="1FE2C17C">
              <w:rPr>
                <w:rFonts w:ascii="Arial" w:eastAsia="Arial" w:hAnsi="Arial" w:cs="Arial"/>
                <w:color w:val="000000" w:themeColor="text1"/>
                <w:lang w:val="en-US"/>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E8974C"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91.90%</w:t>
            </w:r>
            <w:r w:rsidRPr="1FE2C17C">
              <w:rPr>
                <w:rFonts w:ascii="Arial" w:eastAsia="Arial" w:hAnsi="Arial" w:cs="Arial"/>
                <w:color w:val="000000" w:themeColor="text1"/>
                <w:lang w:val="en-US"/>
              </w:rPr>
              <w:t xml:space="preserve"> </w:t>
            </w:r>
          </w:p>
        </w:tc>
        <w:tc>
          <w:tcPr>
            <w:tcW w:w="885" w:type="dxa"/>
            <w:tcBorders>
              <w:top w:val="nil"/>
              <w:left w:val="single" w:sz="8" w:space="0" w:color="000000" w:themeColor="text1"/>
              <w:bottom w:val="single" w:sz="8" w:space="0" w:color="000000" w:themeColor="text1"/>
              <w:right w:val="single" w:sz="8" w:space="0" w:color="000000" w:themeColor="text1"/>
            </w:tcBorders>
            <w:vAlign w:val="center"/>
          </w:tcPr>
          <w:p w14:paraId="3B010365"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12/16</w:t>
            </w:r>
            <w:r w:rsidRPr="1FE2C17C">
              <w:rPr>
                <w:rFonts w:ascii="Arial" w:eastAsia="Arial" w:hAnsi="Arial" w:cs="Arial"/>
                <w:color w:val="000000" w:themeColor="text1"/>
                <w:lang w:val="en-US"/>
              </w:rPr>
              <w:t xml:space="preserve"> </w:t>
            </w:r>
          </w:p>
        </w:tc>
        <w:tc>
          <w:tcPr>
            <w:tcW w:w="1080" w:type="dxa"/>
            <w:tcBorders>
              <w:top w:val="nil"/>
              <w:left w:val="single" w:sz="8" w:space="0" w:color="000000" w:themeColor="text1"/>
              <w:bottom w:val="single" w:sz="8" w:space="0" w:color="000000" w:themeColor="text1"/>
              <w:right w:val="single" w:sz="8" w:space="0" w:color="000000" w:themeColor="text1"/>
            </w:tcBorders>
            <w:vAlign w:val="center"/>
          </w:tcPr>
          <w:p w14:paraId="30EC09CA"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3</w:t>
            </w:r>
            <w:r w:rsidRPr="1FE2C17C">
              <w:rPr>
                <w:rFonts w:ascii="Arial" w:eastAsia="Arial" w:hAnsi="Arial" w:cs="Arial"/>
                <w:color w:val="000000" w:themeColor="text1"/>
                <w:lang w:val="en-US"/>
              </w:rPr>
              <w:t xml:space="preserve"> </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406AE3"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92.63%</w:t>
            </w:r>
            <w:r w:rsidRPr="1FE2C17C">
              <w:rPr>
                <w:rFonts w:ascii="Arial" w:eastAsia="Arial" w:hAnsi="Arial" w:cs="Arial"/>
                <w:color w:val="000000" w:themeColor="text1"/>
                <w:lang w:val="en-US"/>
              </w:rPr>
              <w:t xml:space="preserve"> </w:t>
            </w:r>
          </w:p>
        </w:tc>
        <w:tc>
          <w:tcPr>
            <w:tcW w:w="1260" w:type="dxa"/>
            <w:tcBorders>
              <w:top w:val="nil"/>
              <w:left w:val="single" w:sz="8" w:space="0" w:color="000000" w:themeColor="text1"/>
              <w:bottom w:val="single" w:sz="8" w:space="0" w:color="000000" w:themeColor="text1"/>
              <w:right w:val="single" w:sz="8" w:space="0" w:color="000000" w:themeColor="text1"/>
            </w:tcBorders>
            <w:vAlign w:val="center"/>
          </w:tcPr>
          <w:p w14:paraId="445184DE"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10/18</w:t>
            </w:r>
            <w:r w:rsidRPr="1FE2C17C">
              <w:rPr>
                <w:rFonts w:ascii="Arial" w:eastAsia="Arial" w:hAnsi="Arial" w:cs="Arial"/>
                <w:color w:val="000000" w:themeColor="text1"/>
                <w:lang w:val="en-US"/>
              </w:rPr>
              <w:t xml:space="preserve"> </w:t>
            </w:r>
          </w:p>
        </w:tc>
        <w:tc>
          <w:tcPr>
            <w:tcW w:w="987" w:type="dxa"/>
            <w:tcBorders>
              <w:top w:val="nil"/>
              <w:left w:val="single" w:sz="8" w:space="0" w:color="000000" w:themeColor="text1"/>
              <w:bottom w:val="single" w:sz="8" w:space="0" w:color="000000" w:themeColor="text1"/>
              <w:right w:val="single" w:sz="8" w:space="0" w:color="000000" w:themeColor="text1"/>
            </w:tcBorders>
            <w:vAlign w:val="center"/>
          </w:tcPr>
          <w:p w14:paraId="066322E7"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3</w:t>
            </w:r>
            <w:r w:rsidRPr="1FE2C17C">
              <w:rPr>
                <w:rFonts w:ascii="Arial" w:eastAsia="Arial" w:hAnsi="Arial" w:cs="Arial"/>
                <w:color w:val="000000" w:themeColor="text1"/>
                <w:lang w:val="en-US"/>
              </w:rPr>
              <w:t xml:space="preserve"> </w:t>
            </w:r>
          </w:p>
        </w:tc>
      </w:tr>
      <w:tr w:rsidR="00F70D61" w14:paraId="4A9F7FFA" w14:textId="77777777" w:rsidTr="4C49AC8F">
        <w:trPr>
          <w:trHeight w:val="33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C3F014" w14:textId="77777777" w:rsidR="4DEE01EE" w:rsidRDefault="009F0B0F">
            <w:pPr>
              <w:rPr>
                <w:rFonts w:ascii="Arial" w:eastAsia="Arial" w:hAnsi="Arial" w:cs="Arial"/>
                <w:color w:val="000000" w:themeColor="text1"/>
                <w:lang w:val="en-US"/>
              </w:rPr>
            </w:pPr>
            <w:r w:rsidRPr="1FE2C17C">
              <w:rPr>
                <w:rFonts w:ascii="Arial" w:eastAsia="Arial" w:hAnsi="Arial" w:cs="Arial"/>
                <w:b/>
                <w:color w:val="000000" w:themeColor="text1"/>
              </w:rPr>
              <w:t>% Urgent Defects Made Safe on time (2 day)</w:t>
            </w:r>
            <w:r w:rsidRPr="1FE2C17C">
              <w:rPr>
                <w:rFonts w:ascii="Arial" w:eastAsia="Arial" w:hAnsi="Arial" w:cs="Arial"/>
                <w:color w:val="000000" w:themeColor="text1"/>
                <w:lang w:val="en-US"/>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DDDC72"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86.84%</w:t>
            </w:r>
            <w:r w:rsidRPr="1FE2C17C">
              <w:rPr>
                <w:rFonts w:ascii="Arial" w:eastAsia="Arial" w:hAnsi="Arial" w:cs="Arial"/>
                <w:color w:val="000000" w:themeColor="text1"/>
                <w:lang w:val="en-US"/>
              </w:rPr>
              <w:t xml:space="preserve"> </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5EEF90"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13/16</w:t>
            </w:r>
            <w:r w:rsidRPr="1FE2C17C">
              <w:rPr>
                <w:rFonts w:ascii="Arial" w:eastAsia="Arial" w:hAnsi="Arial" w:cs="Arial"/>
                <w:color w:val="000000" w:themeColor="text1"/>
                <w:lang w:val="en-US"/>
              </w:rPr>
              <w:t xml:space="preserv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191B3D"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4</w:t>
            </w:r>
            <w:r w:rsidRPr="1FE2C17C">
              <w:rPr>
                <w:rFonts w:ascii="Arial" w:eastAsia="Arial" w:hAnsi="Arial" w:cs="Arial"/>
                <w:color w:val="000000" w:themeColor="text1"/>
                <w:lang w:val="en-US"/>
              </w:rPr>
              <w:t xml:space="preserve"> </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36C847"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92.36%</w:t>
            </w:r>
            <w:r w:rsidRPr="1FE2C17C">
              <w:rPr>
                <w:rFonts w:ascii="Arial" w:eastAsia="Arial" w:hAnsi="Arial" w:cs="Arial"/>
                <w:color w:val="000000" w:themeColor="text1"/>
                <w:lang w:val="en-US"/>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AE32D1"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7/16</w:t>
            </w:r>
            <w:r w:rsidRPr="1FE2C17C">
              <w:rPr>
                <w:rFonts w:ascii="Arial" w:eastAsia="Arial" w:hAnsi="Arial" w:cs="Arial"/>
                <w:color w:val="000000" w:themeColor="text1"/>
                <w:lang w:val="en-US"/>
              </w:rPr>
              <w:t xml:space="preserve"> </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E072C2"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2</w:t>
            </w:r>
            <w:r w:rsidRPr="1FE2C17C">
              <w:rPr>
                <w:rFonts w:ascii="Arial" w:eastAsia="Arial" w:hAnsi="Arial" w:cs="Arial"/>
                <w:color w:val="000000" w:themeColor="text1"/>
                <w:lang w:val="en-US"/>
              </w:rPr>
              <w:t xml:space="preserve"> </w:t>
            </w:r>
          </w:p>
        </w:tc>
      </w:tr>
      <w:tr w:rsidR="00F70D61" w14:paraId="5315E99F" w14:textId="77777777" w:rsidTr="4C49AC8F">
        <w:trPr>
          <w:trHeight w:val="33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3FD6B44" w14:textId="77777777" w:rsidR="4DEE01EE" w:rsidRDefault="009F0B0F">
            <w:pPr>
              <w:rPr>
                <w:rFonts w:ascii="Arial" w:eastAsia="Arial" w:hAnsi="Arial" w:cs="Arial"/>
                <w:color w:val="000000" w:themeColor="text1"/>
                <w:lang w:val="en-US"/>
              </w:rPr>
            </w:pPr>
            <w:r w:rsidRPr="1FE2C17C">
              <w:rPr>
                <w:rFonts w:ascii="Arial" w:eastAsia="Arial" w:hAnsi="Arial" w:cs="Arial"/>
                <w:b/>
                <w:color w:val="000000" w:themeColor="text1"/>
              </w:rPr>
              <w:t>% non-urgent defects Made Safe on time (5-20day)</w:t>
            </w:r>
            <w:r w:rsidRPr="1FE2C17C">
              <w:rPr>
                <w:rFonts w:ascii="Arial" w:eastAsia="Arial" w:hAnsi="Arial" w:cs="Arial"/>
                <w:color w:val="000000" w:themeColor="text1"/>
                <w:lang w:val="en-US"/>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08FA8E"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88.53%</w:t>
            </w:r>
            <w:r w:rsidRPr="1FE2C17C">
              <w:rPr>
                <w:rFonts w:ascii="Arial" w:eastAsia="Arial" w:hAnsi="Arial" w:cs="Arial"/>
                <w:color w:val="000000" w:themeColor="text1"/>
                <w:lang w:val="en-US"/>
              </w:rPr>
              <w:t xml:space="preserve"> </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80CDCF"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12/15</w:t>
            </w:r>
            <w:r w:rsidRPr="1FE2C17C">
              <w:rPr>
                <w:rFonts w:ascii="Arial" w:eastAsia="Arial" w:hAnsi="Arial" w:cs="Arial"/>
                <w:color w:val="000000" w:themeColor="text1"/>
                <w:lang w:val="en-US"/>
              </w:rPr>
              <w:t xml:space="preserve"> </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646F32"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3</w:t>
            </w:r>
            <w:r w:rsidRPr="1FE2C17C">
              <w:rPr>
                <w:rFonts w:ascii="Arial" w:eastAsia="Arial" w:hAnsi="Arial" w:cs="Arial"/>
                <w:color w:val="000000" w:themeColor="text1"/>
                <w:lang w:val="en-US"/>
              </w:rPr>
              <w:t xml:space="preserve"> </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0A8157"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93.00%</w:t>
            </w:r>
            <w:r w:rsidRPr="1FE2C17C">
              <w:rPr>
                <w:rFonts w:ascii="Arial" w:eastAsia="Arial" w:hAnsi="Arial" w:cs="Arial"/>
                <w:color w:val="000000" w:themeColor="text1"/>
                <w:lang w:val="en-US"/>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10DEF0"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9/15</w:t>
            </w:r>
            <w:r w:rsidRPr="1FE2C17C">
              <w:rPr>
                <w:rFonts w:ascii="Arial" w:eastAsia="Arial" w:hAnsi="Arial" w:cs="Arial"/>
                <w:color w:val="000000" w:themeColor="text1"/>
                <w:lang w:val="en-US"/>
              </w:rPr>
              <w:t xml:space="preserve"> </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45929A" w14:textId="77777777" w:rsidR="4DEE01EE" w:rsidRDefault="009F0B0F" w:rsidP="4DEE01EE">
            <w:pPr>
              <w:jc w:val="center"/>
              <w:rPr>
                <w:rFonts w:ascii="Arial" w:eastAsia="Arial" w:hAnsi="Arial" w:cs="Arial"/>
                <w:color w:val="000000" w:themeColor="text1"/>
                <w:lang w:val="en-US"/>
              </w:rPr>
            </w:pPr>
            <w:r w:rsidRPr="1FE2C17C">
              <w:rPr>
                <w:rFonts w:ascii="Arial" w:eastAsia="Arial" w:hAnsi="Arial" w:cs="Arial"/>
                <w:color w:val="000000" w:themeColor="text1"/>
              </w:rPr>
              <w:t>2</w:t>
            </w:r>
          </w:p>
        </w:tc>
      </w:tr>
    </w:tbl>
    <w:p w14:paraId="0AB06423" w14:textId="77777777" w:rsidR="6734BD6F" w:rsidRDefault="6734BD6F" w:rsidP="0CF8DDB8">
      <w:pPr>
        <w:pStyle w:val="paragraph"/>
        <w:spacing w:before="0" w:beforeAutospacing="0" w:after="0" w:afterAutospacing="0"/>
        <w:jc w:val="both"/>
        <w:rPr>
          <w:rStyle w:val="normaltextrun"/>
          <w:color w:val="000000" w:themeColor="text1"/>
        </w:rPr>
      </w:pPr>
    </w:p>
    <w:p w14:paraId="2BFE515B" w14:textId="77777777" w:rsidR="00EE0F42" w:rsidRDefault="009F0B0F" w:rsidP="00C631E0">
      <w:pPr>
        <w:pStyle w:val="paragraph"/>
        <w:spacing w:before="0" w:beforeAutospacing="0" w:after="160" w:afterAutospacing="0"/>
        <w:jc w:val="both"/>
        <w:textAlignment w:val="baseline"/>
        <w:rPr>
          <w:rStyle w:val="normaltextrun"/>
          <w:rFonts w:ascii="Arial" w:hAnsi="Arial" w:cs="Arial"/>
        </w:rPr>
      </w:pPr>
      <w:r>
        <w:rPr>
          <w:rStyle w:val="normaltextrun"/>
          <w:rFonts w:ascii="Arial" w:hAnsi="Arial" w:cs="Arial"/>
          <w:b/>
          <w:bCs/>
        </w:rPr>
        <w:t xml:space="preserve">2.5 </w:t>
      </w:r>
      <w:r w:rsidR="00225A30">
        <w:rPr>
          <w:rStyle w:val="normaltextrun"/>
          <w:rFonts w:ascii="Arial" w:hAnsi="Arial" w:cs="Arial"/>
          <w:b/>
          <w:bCs/>
        </w:rPr>
        <w:t>Street lighting fault repair.</w:t>
      </w:r>
      <w:r w:rsidR="00225A30">
        <w:rPr>
          <w:rStyle w:val="normaltextrun"/>
          <w:rFonts w:ascii="Arial" w:hAnsi="Arial" w:cs="Arial"/>
        </w:rPr>
        <w:t xml:space="preserve"> </w:t>
      </w:r>
    </w:p>
    <w:p w14:paraId="5683E434" w14:textId="77777777" w:rsidR="000F01D5" w:rsidRDefault="009F0B0F" w:rsidP="00C631E0">
      <w:pPr>
        <w:pStyle w:val="paragraph"/>
        <w:spacing w:before="0" w:beforeAutospacing="0" w:after="160" w:afterAutospacing="0"/>
        <w:jc w:val="both"/>
        <w:rPr>
          <w:rStyle w:val="normaltextrun"/>
          <w:rFonts w:ascii="Arial" w:hAnsi="Arial" w:cs="Arial"/>
          <w:color w:val="000000" w:themeColor="text1"/>
        </w:rPr>
      </w:pPr>
      <w:r w:rsidRPr="17844058">
        <w:rPr>
          <w:rStyle w:val="normaltextrun"/>
          <w:rFonts w:ascii="Arial" w:hAnsi="Arial" w:cs="Arial"/>
          <w:color w:val="000000" w:themeColor="text1"/>
        </w:rPr>
        <w:t>The performance for both the non-traffic management and traffic management defects repaired on time has improved compared with the previous year and is above the target of 95%. Overall, the number of faults detected\reported has reduced from the previous year.</w:t>
      </w:r>
      <w:r w:rsidRPr="1385DA25">
        <w:rPr>
          <w:rStyle w:val="normaltextrun"/>
          <w:rFonts w:ascii="Arial" w:hAnsi="Arial" w:cs="Arial"/>
          <w:color w:val="000000" w:themeColor="text1"/>
        </w:rPr>
        <w:t> </w:t>
      </w:r>
    </w:p>
    <w:p w14:paraId="1CD6780F" w14:textId="77777777" w:rsidR="002007B8" w:rsidRDefault="002007B8" w:rsidP="00C631E0">
      <w:pPr>
        <w:pStyle w:val="paragraph"/>
        <w:spacing w:before="0" w:beforeAutospacing="0" w:after="160" w:afterAutospacing="0"/>
        <w:jc w:val="both"/>
        <w:rPr>
          <w:rStyle w:val="normaltextrun"/>
          <w:rFonts w:ascii="Arial" w:hAnsi="Arial" w:cs="Arial"/>
          <w:color w:val="000000" w:themeColor="text1"/>
        </w:rPr>
      </w:pPr>
    </w:p>
    <w:p w14:paraId="6AC890C4" w14:textId="77777777" w:rsidR="002007B8" w:rsidRDefault="002007B8" w:rsidP="00C631E0">
      <w:pPr>
        <w:pStyle w:val="paragraph"/>
        <w:spacing w:before="0" w:beforeAutospacing="0" w:after="160" w:afterAutospacing="0"/>
        <w:jc w:val="both"/>
        <w:rPr>
          <w:rStyle w:val="normaltextrun"/>
          <w:rFonts w:ascii="Arial" w:hAnsi="Arial" w:cs="Arial"/>
          <w:color w:val="000000" w:themeColor="text1"/>
        </w:rPr>
      </w:pPr>
    </w:p>
    <w:p w14:paraId="2B66ADAF" w14:textId="77777777" w:rsidR="002007B8" w:rsidRDefault="002007B8" w:rsidP="00C631E0">
      <w:pPr>
        <w:pStyle w:val="paragraph"/>
        <w:spacing w:before="0" w:beforeAutospacing="0" w:after="160" w:afterAutospacing="0"/>
        <w:jc w:val="both"/>
        <w:rPr>
          <w:rStyle w:val="normaltextrun"/>
          <w:rFonts w:ascii="Arial" w:hAnsi="Arial" w:cs="Arial"/>
          <w:color w:val="000000" w:themeColor="text1"/>
        </w:rPr>
      </w:pPr>
    </w:p>
    <w:tbl>
      <w:tblPr>
        <w:tblW w:w="9062" w:type="dxa"/>
        <w:tblLayout w:type="fixed"/>
        <w:tblLook w:val="04A0" w:firstRow="1" w:lastRow="0" w:firstColumn="1" w:lastColumn="0" w:noHBand="0" w:noVBand="1"/>
      </w:tblPr>
      <w:tblGrid>
        <w:gridCol w:w="1050"/>
        <w:gridCol w:w="1208"/>
        <w:gridCol w:w="1134"/>
        <w:gridCol w:w="1418"/>
        <w:gridCol w:w="1276"/>
        <w:gridCol w:w="1275"/>
        <w:gridCol w:w="1701"/>
      </w:tblGrid>
      <w:tr w:rsidR="00F70D61" w14:paraId="2849011E" w14:textId="77777777" w:rsidTr="0DC55068">
        <w:trPr>
          <w:trHeight w:val="510"/>
        </w:trPr>
        <w:tc>
          <w:tcPr>
            <w:tcW w:w="1050" w:type="dxa"/>
            <w:tcBorders>
              <w:top w:val="single" w:sz="8" w:space="0" w:color="auto"/>
              <w:left w:val="single" w:sz="8" w:space="0" w:color="auto"/>
              <w:bottom w:val="nil"/>
              <w:right w:val="single" w:sz="8" w:space="0" w:color="auto"/>
            </w:tcBorders>
            <w:shd w:val="clear" w:color="auto" w:fill="auto"/>
            <w:noWrap/>
            <w:vAlign w:val="bottom"/>
            <w:hideMark/>
          </w:tcPr>
          <w:p w14:paraId="1D21DD6E" w14:textId="77777777" w:rsidR="006A6E43" w:rsidRPr="00345F3B" w:rsidRDefault="009F0B0F" w:rsidP="00E33227">
            <w:pPr>
              <w:rPr>
                <w:rFonts w:eastAsia="Times New Roman"/>
                <w:color w:val="000000"/>
                <w:lang w:eastAsia="en-GB"/>
              </w:rPr>
            </w:pPr>
            <w:r w:rsidRPr="00345F3B">
              <w:rPr>
                <w:rFonts w:eastAsia="Times New Roman"/>
                <w:color w:val="000000"/>
                <w:lang w:eastAsia="en-GB"/>
              </w:rPr>
              <w:lastRenderedPageBreak/>
              <w:t> </w:t>
            </w:r>
          </w:p>
        </w:tc>
        <w:tc>
          <w:tcPr>
            <w:tcW w:w="3760" w:type="dxa"/>
            <w:gridSpan w:val="3"/>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37388A0C" w14:textId="77777777" w:rsidR="006A6E43" w:rsidRPr="00345F3B" w:rsidRDefault="009F0B0F" w:rsidP="00E33227">
            <w:pPr>
              <w:jc w:val="center"/>
              <w:rPr>
                <w:rFonts w:eastAsia="Times New Roman" w:cs="Arial"/>
                <w:b/>
                <w:bCs/>
                <w:color w:val="000000"/>
                <w:sz w:val="20"/>
                <w:szCs w:val="20"/>
                <w:lang w:eastAsia="en-GB"/>
              </w:rPr>
            </w:pPr>
            <w:bookmarkStart w:id="1" w:name="RANGE!Y55"/>
            <w:r w:rsidRPr="00345F3B">
              <w:rPr>
                <w:rFonts w:eastAsia="Times New Roman" w:cs="Arial"/>
                <w:b/>
                <w:bCs/>
                <w:color w:val="000000"/>
                <w:sz w:val="20"/>
                <w:szCs w:val="20"/>
                <w:lang w:eastAsia="en-GB"/>
              </w:rPr>
              <w:t>non-Traffic Management Repairs: Target 9</w:t>
            </w:r>
            <w:r>
              <w:rPr>
                <w:rFonts w:eastAsia="Times New Roman" w:cs="Arial"/>
                <w:b/>
                <w:bCs/>
                <w:color w:val="000000"/>
                <w:sz w:val="20"/>
                <w:szCs w:val="20"/>
                <w:lang w:eastAsia="en-GB"/>
              </w:rPr>
              <w:t>5</w:t>
            </w:r>
            <w:r w:rsidRPr="00345F3B">
              <w:rPr>
                <w:rFonts w:eastAsia="Times New Roman" w:cs="Arial"/>
                <w:b/>
                <w:bCs/>
                <w:color w:val="000000"/>
                <w:sz w:val="20"/>
                <w:szCs w:val="20"/>
                <w:lang w:eastAsia="en-GB"/>
              </w:rPr>
              <w:t>%</w:t>
            </w:r>
            <w:bookmarkEnd w:id="1"/>
          </w:p>
        </w:tc>
        <w:tc>
          <w:tcPr>
            <w:tcW w:w="4252" w:type="dxa"/>
            <w:gridSpan w:val="3"/>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0F14B3F9" w14:textId="77777777" w:rsidR="006A6E43" w:rsidRPr="00345F3B" w:rsidRDefault="009F0B0F" w:rsidP="00E33227">
            <w:pPr>
              <w:jc w:val="center"/>
              <w:rPr>
                <w:rFonts w:eastAsia="Times New Roman" w:cs="Arial"/>
                <w:b/>
                <w:bCs/>
                <w:color w:val="000000"/>
                <w:sz w:val="20"/>
                <w:szCs w:val="20"/>
                <w:lang w:eastAsia="en-GB"/>
              </w:rPr>
            </w:pPr>
            <w:r w:rsidRPr="00345F3B">
              <w:rPr>
                <w:rFonts w:eastAsia="Times New Roman" w:cs="Arial"/>
                <w:b/>
                <w:bCs/>
                <w:color w:val="000000"/>
                <w:sz w:val="20"/>
                <w:szCs w:val="20"/>
                <w:lang w:eastAsia="en-GB"/>
              </w:rPr>
              <w:t>Traffic Management Repairs; Target 9</w:t>
            </w:r>
            <w:r>
              <w:rPr>
                <w:rFonts w:eastAsia="Times New Roman" w:cs="Arial"/>
                <w:b/>
                <w:bCs/>
                <w:color w:val="000000"/>
                <w:sz w:val="20"/>
                <w:szCs w:val="20"/>
                <w:lang w:eastAsia="en-GB"/>
              </w:rPr>
              <w:t>5</w:t>
            </w:r>
            <w:r w:rsidRPr="00345F3B">
              <w:rPr>
                <w:rFonts w:eastAsia="Times New Roman" w:cs="Arial"/>
                <w:b/>
                <w:bCs/>
                <w:color w:val="000000"/>
                <w:sz w:val="20"/>
                <w:szCs w:val="20"/>
                <w:lang w:eastAsia="en-GB"/>
              </w:rPr>
              <w:t>%</w:t>
            </w:r>
          </w:p>
        </w:tc>
      </w:tr>
      <w:tr w:rsidR="00F70D61" w14:paraId="2BC1B538" w14:textId="77777777" w:rsidTr="0DC55068">
        <w:trPr>
          <w:trHeight w:val="525"/>
        </w:trPr>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BCB571"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Year</w:t>
            </w:r>
          </w:p>
        </w:tc>
        <w:tc>
          <w:tcPr>
            <w:tcW w:w="1208" w:type="dxa"/>
            <w:tcBorders>
              <w:top w:val="nil"/>
              <w:left w:val="nil"/>
              <w:bottom w:val="single" w:sz="8" w:space="0" w:color="000000" w:themeColor="text1"/>
              <w:right w:val="single" w:sz="8" w:space="0" w:color="000000" w:themeColor="text1"/>
            </w:tcBorders>
            <w:shd w:val="clear" w:color="auto" w:fill="auto"/>
            <w:vAlign w:val="center"/>
            <w:hideMark/>
          </w:tcPr>
          <w:p w14:paraId="498965D9"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Found</w:t>
            </w:r>
          </w:p>
        </w:tc>
        <w:tc>
          <w:tcPr>
            <w:tcW w:w="1134" w:type="dxa"/>
            <w:tcBorders>
              <w:top w:val="nil"/>
              <w:left w:val="nil"/>
              <w:bottom w:val="single" w:sz="8" w:space="0" w:color="000000" w:themeColor="text1"/>
              <w:right w:val="single" w:sz="8" w:space="0" w:color="000000" w:themeColor="text1"/>
            </w:tcBorders>
            <w:shd w:val="clear" w:color="auto" w:fill="auto"/>
            <w:vAlign w:val="center"/>
            <w:hideMark/>
          </w:tcPr>
          <w:p w14:paraId="37151FB5"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Fixed</w:t>
            </w:r>
          </w:p>
        </w:tc>
        <w:tc>
          <w:tcPr>
            <w:tcW w:w="1418" w:type="dxa"/>
            <w:tcBorders>
              <w:top w:val="nil"/>
              <w:left w:val="nil"/>
              <w:bottom w:val="single" w:sz="8" w:space="0" w:color="000000" w:themeColor="text1"/>
              <w:right w:val="single" w:sz="8" w:space="0" w:color="000000" w:themeColor="text1"/>
            </w:tcBorders>
            <w:shd w:val="clear" w:color="auto" w:fill="auto"/>
            <w:vAlign w:val="center"/>
            <w:hideMark/>
          </w:tcPr>
          <w:p w14:paraId="406E2F7B"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 Fixed on time</w:t>
            </w:r>
          </w:p>
        </w:tc>
        <w:tc>
          <w:tcPr>
            <w:tcW w:w="1276" w:type="dxa"/>
            <w:tcBorders>
              <w:top w:val="nil"/>
              <w:left w:val="nil"/>
              <w:bottom w:val="single" w:sz="8" w:space="0" w:color="000000" w:themeColor="text1"/>
              <w:right w:val="single" w:sz="8" w:space="0" w:color="000000" w:themeColor="text1"/>
            </w:tcBorders>
            <w:shd w:val="clear" w:color="auto" w:fill="auto"/>
            <w:vAlign w:val="center"/>
            <w:hideMark/>
          </w:tcPr>
          <w:p w14:paraId="5E205B85"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Found</w:t>
            </w:r>
          </w:p>
        </w:tc>
        <w:tc>
          <w:tcPr>
            <w:tcW w:w="1275" w:type="dxa"/>
            <w:tcBorders>
              <w:top w:val="nil"/>
              <w:left w:val="nil"/>
              <w:bottom w:val="single" w:sz="8" w:space="0" w:color="000000" w:themeColor="text1"/>
              <w:right w:val="single" w:sz="8" w:space="0" w:color="000000" w:themeColor="text1"/>
            </w:tcBorders>
            <w:shd w:val="clear" w:color="auto" w:fill="auto"/>
            <w:vAlign w:val="center"/>
            <w:hideMark/>
          </w:tcPr>
          <w:p w14:paraId="1A63F55B"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Fixed</w:t>
            </w:r>
          </w:p>
        </w:tc>
        <w:tc>
          <w:tcPr>
            <w:tcW w:w="1701" w:type="dxa"/>
            <w:tcBorders>
              <w:top w:val="nil"/>
              <w:left w:val="nil"/>
              <w:bottom w:val="single" w:sz="8" w:space="0" w:color="000000" w:themeColor="text1"/>
              <w:right w:val="single" w:sz="8" w:space="0" w:color="000000" w:themeColor="text1"/>
            </w:tcBorders>
            <w:shd w:val="clear" w:color="auto" w:fill="auto"/>
            <w:vAlign w:val="center"/>
            <w:hideMark/>
          </w:tcPr>
          <w:p w14:paraId="07C85717"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 Fixed on time</w:t>
            </w:r>
          </w:p>
        </w:tc>
      </w:tr>
      <w:tr w:rsidR="00F70D61" w14:paraId="0C53C74B" w14:textId="77777777" w:rsidTr="0DC55068">
        <w:trPr>
          <w:trHeight w:val="315"/>
        </w:trPr>
        <w:tc>
          <w:tcPr>
            <w:tcW w:w="1050" w:type="dxa"/>
            <w:tcBorders>
              <w:top w:val="nil"/>
              <w:left w:val="single" w:sz="8" w:space="0" w:color="auto"/>
              <w:bottom w:val="nil"/>
              <w:right w:val="single" w:sz="8" w:space="0" w:color="auto"/>
            </w:tcBorders>
            <w:shd w:val="clear" w:color="auto" w:fill="auto"/>
            <w:noWrap/>
            <w:vAlign w:val="bottom"/>
            <w:hideMark/>
          </w:tcPr>
          <w:p w14:paraId="4151F119" w14:textId="77777777" w:rsidR="006A6E43" w:rsidRPr="00345F3B" w:rsidRDefault="009F0B0F" w:rsidP="00E33227">
            <w:pPr>
              <w:rPr>
                <w:rFonts w:eastAsia="Times New Roman" w:cs="Arial"/>
                <w:color w:val="000000"/>
                <w:sz w:val="20"/>
                <w:szCs w:val="20"/>
                <w:lang w:eastAsia="en-GB"/>
              </w:rPr>
            </w:pPr>
            <w:r w:rsidRPr="00345F3B">
              <w:rPr>
                <w:rFonts w:eastAsia="Times New Roman" w:cs="Arial"/>
                <w:color w:val="000000"/>
                <w:sz w:val="20"/>
                <w:szCs w:val="20"/>
                <w:lang w:eastAsia="en-GB"/>
              </w:rPr>
              <w:t>2021/22</w:t>
            </w:r>
          </w:p>
        </w:tc>
        <w:tc>
          <w:tcPr>
            <w:tcW w:w="1208" w:type="dxa"/>
            <w:tcBorders>
              <w:top w:val="nil"/>
              <w:left w:val="nil"/>
              <w:bottom w:val="single" w:sz="8" w:space="0" w:color="000000" w:themeColor="text1"/>
              <w:right w:val="single" w:sz="8" w:space="0" w:color="000000" w:themeColor="text1"/>
            </w:tcBorders>
            <w:shd w:val="clear" w:color="auto" w:fill="auto"/>
            <w:vAlign w:val="center"/>
            <w:hideMark/>
          </w:tcPr>
          <w:p w14:paraId="7F9B180E"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2417</w:t>
            </w:r>
          </w:p>
        </w:tc>
        <w:tc>
          <w:tcPr>
            <w:tcW w:w="1134" w:type="dxa"/>
            <w:tcBorders>
              <w:top w:val="nil"/>
              <w:left w:val="nil"/>
              <w:bottom w:val="single" w:sz="8" w:space="0" w:color="000000" w:themeColor="text1"/>
              <w:right w:val="single" w:sz="8" w:space="0" w:color="000000" w:themeColor="text1"/>
            </w:tcBorders>
            <w:shd w:val="clear" w:color="auto" w:fill="auto"/>
            <w:vAlign w:val="center"/>
            <w:hideMark/>
          </w:tcPr>
          <w:p w14:paraId="7BF6D854"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2368</w:t>
            </w:r>
          </w:p>
        </w:tc>
        <w:tc>
          <w:tcPr>
            <w:tcW w:w="1418" w:type="dxa"/>
            <w:tcBorders>
              <w:top w:val="nil"/>
              <w:left w:val="nil"/>
              <w:bottom w:val="single" w:sz="8" w:space="0" w:color="000000" w:themeColor="text1"/>
              <w:right w:val="single" w:sz="8" w:space="0" w:color="000000" w:themeColor="text1"/>
            </w:tcBorders>
            <w:shd w:val="clear" w:color="auto" w:fill="auto"/>
            <w:vAlign w:val="center"/>
            <w:hideMark/>
          </w:tcPr>
          <w:p w14:paraId="47D60979"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98%</w:t>
            </w:r>
          </w:p>
        </w:tc>
        <w:tc>
          <w:tcPr>
            <w:tcW w:w="1276" w:type="dxa"/>
            <w:tcBorders>
              <w:top w:val="nil"/>
              <w:left w:val="nil"/>
              <w:bottom w:val="single" w:sz="8" w:space="0" w:color="000000" w:themeColor="text1"/>
              <w:right w:val="single" w:sz="8" w:space="0" w:color="000000" w:themeColor="text1"/>
            </w:tcBorders>
            <w:shd w:val="clear" w:color="auto" w:fill="auto"/>
            <w:vAlign w:val="center"/>
            <w:hideMark/>
          </w:tcPr>
          <w:p w14:paraId="793643A4"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409</w:t>
            </w:r>
          </w:p>
        </w:tc>
        <w:tc>
          <w:tcPr>
            <w:tcW w:w="1275" w:type="dxa"/>
            <w:tcBorders>
              <w:top w:val="nil"/>
              <w:left w:val="nil"/>
              <w:bottom w:val="single" w:sz="8" w:space="0" w:color="000000" w:themeColor="text1"/>
              <w:right w:val="single" w:sz="8" w:space="0" w:color="000000" w:themeColor="text1"/>
            </w:tcBorders>
            <w:shd w:val="clear" w:color="auto" w:fill="auto"/>
            <w:vAlign w:val="center"/>
            <w:hideMark/>
          </w:tcPr>
          <w:p w14:paraId="31CDDEDE"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389</w:t>
            </w:r>
          </w:p>
        </w:tc>
        <w:tc>
          <w:tcPr>
            <w:tcW w:w="1701" w:type="dxa"/>
            <w:tcBorders>
              <w:top w:val="nil"/>
              <w:left w:val="nil"/>
              <w:bottom w:val="single" w:sz="8" w:space="0" w:color="000000" w:themeColor="text1"/>
              <w:right w:val="single" w:sz="8" w:space="0" w:color="000000" w:themeColor="text1"/>
            </w:tcBorders>
            <w:shd w:val="clear" w:color="auto" w:fill="auto"/>
            <w:vAlign w:val="center"/>
            <w:hideMark/>
          </w:tcPr>
          <w:p w14:paraId="41EBC0E4"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95%</w:t>
            </w:r>
          </w:p>
        </w:tc>
      </w:tr>
      <w:tr w:rsidR="00F70D61" w14:paraId="3A545524" w14:textId="77777777" w:rsidTr="0DC55068">
        <w:trPr>
          <w:trHeight w:val="315"/>
        </w:trPr>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14145" w14:textId="77777777" w:rsidR="006A6E43" w:rsidRPr="00345F3B" w:rsidRDefault="009F0B0F" w:rsidP="00E33227">
            <w:pPr>
              <w:rPr>
                <w:rFonts w:eastAsia="Times New Roman" w:cs="Arial"/>
                <w:color w:val="000000"/>
                <w:sz w:val="20"/>
                <w:szCs w:val="20"/>
                <w:lang w:eastAsia="en-GB"/>
              </w:rPr>
            </w:pPr>
            <w:r w:rsidRPr="00345F3B">
              <w:rPr>
                <w:rFonts w:eastAsia="Times New Roman" w:cs="Arial"/>
                <w:color w:val="000000"/>
                <w:sz w:val="20"/>
                <w:szCs w:val="20"/>
                <w:lang w:eastAsia="en-GB"/>
              </w:rPr>
              <w:t>2020/21</w:t>
            </w:r>
          </w:p>
        </w:tc>
        <w:tc>
          <w:tcPr>
            <w:tcW w:w="1208" w:type="dxa"/>
            <w:tcBorders>
              <w:top w:val="nil"/>
              <w:left w:val="nil"/>
              <w:bottom w:val="single" w:sz="8" w:space="0" w:color="000000" w:themeColor="text1"/>
              <w:right w:val="single" w:sz="8" w:space="0" w:color="000000" w:themeColor="text1"/>
            </w:tcBorders>
            <w:shd w:val="clear" w:color="auto" w:fill="auto"/>
            <w:vAlign w:val="center"/>
            <w:hideMark/>
          </w:tcPr>
          <w:p w14:paraId="0201B050"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3006</w:t>
            </w:r>
          </w:p>
        </w:tc>
        <w:tc>
          <w:tcPr>
            <w:tcW w:w="1134" w:type="dxa"/>
            <w:tcBorders>
              <w:top w:val="nil"/>
              <w:left w:val="nil"/>
              <w:bottom w:val="single" w:sz="8" w:space="0" w:color="000000" w:themeColor="text1"/>
              <w:right w:val="single" w:sz="8" w:space="0" w:color="000000" w:themeColor="text1"/>
            </w:tcBorders>
            <w:shd w:val="clear" w:color="auto" w:fill="auto"/>
            <w:vAlign w:val="center"/>
            <w:hideMark/>
          </w:tcPr>
          <w:p w14:paraId="15D5A20A"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2742</w:t>
            </w:r>
          </w:p>
        </w:tc>
        <w:tc>
          <w:tcPr>
            <w:tcW w:w="1418" w:type="dxa"/>
            <w:tcBorders>
              <w:top w:val="nil"/>
              <w:left w:val="nil"/>
              <w:bottom w:val="single" w:sz="8" w:space="0" w:color="000000" w:themeColor="text1"/>
              <w:right w:val="single" w:sz="8" w:space="0" w:color="000000" w:themeColor="text1"/>
            </w:tcBorders>
            <w:shd w:val="clear" w:color="auto" w:fill="auto"/>
            <w:vAlign w:val="center"/>
            <w:hideMark/>
          </w:tcPr>
          <w:p w14:paraId="3FB61D39"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91%</w:t>
            </w:r>
          </w:p>
        </w:tc>
        <w:tc>
          <w:tcPr>
            <w:tcW w:w="1276" w:type="dxa"/>
            <w:tcBorders>
              <w:top w:val="nil"/>
              <w:left w:val="nil"/>
              <w:bottom w:val="single" w:sz="8" w:space="0" w:color="000000" w:themeColor="text1"/>
              <w:right w:val="single" w:sz="8" w:space="0" w:color="000000" w:themeColor="text1"/>
            </w:tcBorders>
            <w:shd w:val="clear" w:color="auto" w:fill="auto"/>
            <w:vAlign w:val="center"/>
            <w:hideMark/>
          </w:tcPr>
          <w:p w14:paraId="488BD80B"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209</w:t>
            </w:r>
          </w:p>
        </w:tc>
        <w:tc>
          <w:tcPr>
            <w:tcW w:w="1275" w:type="dxa"/>
            <w:tcBorders>
              <w:top w:val="nil"/>
              <w:left w:val="nil"/>
              <w:bottom w:val="single" w:sz="8" w:space="0" w:color="000000" w:themeColor="text1"/>
              <w:right w:val="single" w:sz="8" w:space="0" w:color="000000" w:themeColor="text1"/>
            </w:tcBorders>
            <w:shd w:val="clear" w:color="auto" w:fill="auto"/>
            <w:vAlign w:val="center"/>
            <w:hideMark/>
          </w:tcPr>
          <w:p w14:paraId="37EBEAA6"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185</w:t>
            </w:r>
          </w:p>
        </w:tc>
        <w:tc>
          <w:tcPr>
            <w:tcW w:w="1701" w:type="dxa"/>
            <w:tcBorders>
              <w:top w:val="nil"/>
              <w:left w:val="nil"/>
              <w:bottom w:val="single" w:sz="8" w:space="0" w:color="000000" w:themeColor="text1"/>
              <w:right w:val="single" w:sz="8" w:space="0" w:color="000000" w:themeColor="text1"/>
            </w:tcBorders>
            <w:shd w:val="clear" w:color="auto" w:fill="auto"/>
            <w:vAlign w:val="center"/>
            <w:hideMark/>
          </w:tcPr>
          <w:p w14:paraId="7095B52C" w14:textId="77777777" w:rsidR="006A6E43" w:rsidRPr="00345F3B" w:rsidRDefault="009F0B0F" w:rsidP="00E33227">
            <w:pPr>
              <w:jc w:val="center"/>
              <w:rPr>
                <w:rFonts w:eastAsia="Times New Roman" w:cs="Arial"/>
                <w:color w:val="000000"/>
                <w:sz w:val="20"/>
                <w:szCs w:val="20"/>
                <w:lang w:eastAsia="en-GB"/>
              </w:rPr>
            </w:pPr>
            <w:r w:rsidRPr="00345F3B">
              <w:rPr>
                <w:rFonts w:eastAsia="Times New Roman" w:cs="Arial"/>
                <w:color w:val="000000"/>
                <w:sz w:val="20"/>
                <w:szCs w:val="20"/>
                <w:lang w:eastAsia="en-GB"/>
              </w:rPr>
              <w:t>89%</w:t>
            </w:r>
          </w:p>
        </w:tc>
      </w:tr>
    </w:tbl>
    <w:p w14:paraId="50531F2B" w14:textId="77777777" w:rsidR="006A6E43" w:rsidRDefault="006A6E43" w:rsidP="00C631E0">
      <w:pPr>
        <w:pStyle w:val="paragraph"/>
        <w:spacing w:before="0" w:beforeAutospacing="0" w:after="160" w:afterAutospacing="0"/>
        <w:jc w:val="both"/>
        <w:rPr>
          <w:rStyle w:val="normaltextrun"/>
          <w:rFonts w:ascii="Arial" w:hAnsi="Arial" w:cs="Arial"/>
          <w:color w:val="000000" w:themeColor="text1"/>
        </w:rPr>
      </w:pPr>
    </w:p>
    <w:p w14:paraId="1FDF8D57" w14:textId="77777777" w:rsidR="6434C03E" w:rsidRDefault="009F0B0F" w:rsidP="6434C03E">
      <w:pPr>
        <w:pStyle w:val="paragraph"/>
        <w:spacing w:before="0" w:beforeAutospacing="0" w:after="0" w:afterAutospacing="0"/>
        <w:jc w:val="both"/>
        <w:rPr>
          <w:rStyle w:val="normaltextrun"/>
          <w:rFonts w:ascii="Arial" w:hAnsi="Arial" w:cs="Arial"/>
          <w:b/>
          <w:bCs/>
        </w:rPr>
      </w:pPr>
      <w:r w:rsidRPr="6434C03E">
        <w:rPr>
          <w:rStyle w:val="normaltextrun"/>
          <w:rFonts w:ascii="Arial" w:hAnsi="Arial" w:cs="Arial"/>
          <w:b/>
          <w:bCs/>
        </w:rPr>
        <w:t>2.6 Risks and Opportunities</w:t>
      </w:r>
    </w:p>
    <w:p w14:paraId="5E3DF87A" w14:textId="77777777" w:rsidR="152789A3" w:rsidRDefault="009F0B0F" w:rsidP="152789A3">
      <w:pPr>
        <w:pStyle w:val="paragraph"/>
        <w:spacing w:before="0" w:beforeAutospacing="0" w:after="0" w:afterAutospacing="0"/>
        <w:jc w:val="both"/>
        <w:rPr>
          <w:rStyle w:val="normaltextrun"/>
          <w:b/>
          <w:bCs/>
        </w:rPr>
      </w:pPr>
      <w:r w:rsidRPr="7774A162">
        <w:rPr>
          <w:rStyle w:val="normaltextrun"/>
          <w:rFonts w:ascii="Arial" w:hAnsi="Arial" w:cs="Arial"/>
          <w:b/>
          <w:bCs/>
        </w:rPr>
        <w:t>2.6.1 Reshaping the County Council</w:t>
      </w:r>
    </w:p>
    <w:p w14:paraId="0A72512A" w14:textId="77777777" w:rsidR="008F54BB" w:rsidRDefault="008F54BB" w:rsidP="475996EA">
      <w:pPr>
        <w:pStyle w:val="paragraph"/>
        <w:spacing w:before="0" w:beforeAutospacing="0" w:after="0" w:afterAutospacing="0"/>
        <w:jc w:val="both"/>
        <w:textAlignment w:val="baseline"/>
        <w:rPr>
          <w:rStyle w:val="normaltextrun"/>
          <w:rFonts w:ascii="Arial" w:hAnsi="Arial" w:cs="Arial"/>
        </w:rPr>
      </w:pPr>
    </w:p>
    <w:tbl>
      <w:tblPr>
        <w:tblStyle w:val="TableGrid"/>
        <w:tblW w:w="0" w:type="auto"/>
        <w:tblLayout w:type="fixed"/>
        <w:tblLook w:val="04A0" w:firstRow="1" w:lastRow="0" w:firstColumn="1" w:lastColumn="0" w:noHBand="0" w:noVBand="1"/>
      </w:tblPr>
      <w:tblGrid>
        <w:gridCol w:w="5855"/>
        <w:gridCol w:w="1580"/>
        <w:gridCol w:w="1580"/>
      </w:tblGrid>
      <w:tr w:rsidR="00F70D61" w14:paraId="417E8F74" w14:textId="77777777" w:rsidTr="475996EA">
        <w:trPr>
          <w:trHeight w:val="75"/>
        </w:trPr>
        <w:tc>
          <w:tcPr>
            <w:tcW w:w="5855" w:type="dxa"/>
            <w:tcBorders>
              <w:top w:val="single" w:sz="8" w:space="0" w:color="auto"/>
              <w:left w:val="single" w:sz="8" w:space="0" w:color="auto"/>
              <w:bottom w:val="single" w:sz="8" w:space="0" w:color="auto"/>
              <w:right w:val="single" w:sz="8" w:space="0" w:color="auto"/>
            </w:tcBorders>
            <w:shd w:val="clear" w:color="auto" w:fill="FFFF00"/>
          </w:tcPr>
          <w:p w14:paraId="5EA080DD" w14:textId="77777777" w:rsidR="475996EA" w:rsidRDefault="009F0B0F" w:rsidP="475996EA">
            <w:pPr>
              <w:pStyle w:val="Heading2"/>
              <w:outlineLvl w:val="1"/>
              <w:rPr>
                <w:rFonts w:ascii="Calibri" w:eastAsia="Calibri" w:hAnsi="Calibri" w:cs="Calibri"/>
                <w:b/>
                <w:bCs/>
                <w:color w:val="000000" w:themeColor="text1"/>
                <w:sz w:val="22"/>
                <w:szCs w:val="22"/>
              </w:rPr>
            </w:pPr>
            <w:r w:rsidRPr="475996EA">
              <w:rPr>
                <w:rFonts w:ascii="Calibri" w:eastAsia="Calibri" w:hAnsi="Calibri" w:cs="Calibri"/>
                <w:b/>
                <w:bCs/>
                <w:color w:val="auto"/>
                <w:sz w:val="22"/>
                <w:szCs w:val="22"/>
              </w:rPr>
              <w:t>Risk ID</w:t>
            </w:r>
            <w:r w:rsidRPr="475996EA">
              <w:rPr>
                <w:rFonts w:ascii="Calibri" w:eastAsia="Calibri" w:hAnsi="Calibri" w:cs="Calibri"/>
                <w:b/>
                <w:bCs/>
                <w:sz w:val="22"/>
                <w:szCs w:val="22"/>
              </w:rPr>
              <w:t xml:space="preserve"> </w:t>
            </w:r>
            <w:r w:rsidRPr="475996EA">
              <w:rPr>
                <w:rFonts w:ascii="Calibri" w:eastAsia="Calibri" w:hAnsi="Calibri" w:cs="Calibri"/>
                <w:b/>
                <w:bCs/>
                <w:color w:val="000000" w:themeColor="text1"/>
                <w:sz w:val="22"/>
                <w:szCs w:val="22"/>
              </w:rPr>
              <w:t xml:space="preserve">Corp 1 – Reshaping the County Council </w:t>
            </w:r>
          </w:p>
        </w:tc>
        <w:tc>
          <w:tcPr>
            <w:tcW w:w="1580" w:type="dxa"/>
            <w:tcBorders>
              <w:top w:val="single" w:sz="8" w:space="0" w:color="auto"/>
              <w:left w:val="single" w:sz="8" w:space="0" w:color="auto"/>
              <w:bottom w:val="single" w:sz="8" w:space="0" w:color="auto"/>
              <w:right w:val="single" w:sz="8" w:space="0" w:color="auto"/>
            </w:tcBorders>
            <w:shd w:val="clear" w:color="auto" w:fill="FFFF00"/>
          </w:tcPr>
          <w:p w14:paraId="4E7C7880" w14:textId="77777777" w:rsidR="475996EA" w:rsidRDefault="009F0B0F" w:rsidP="475996EA">
            <w:pPr>
              <w:tabs>
                <w:tab w:val="left" w:pos="1701"/>
              </w:tabs>
              <w:jc w:val="center"/>
            </w:pPr>
            <w:r w:rsidRPr="475996EA">
              <w:rPr>
                <w:rFonts w:ascii="Calibri" w:eastAsia="Calibri" w:hAnsi="Calibri" w:cs="Calibri"/>
                <w:b/>
                <w:bCs/>
                <w:color w:val="000000" w:themeColor="text1"/>
              </w:rPr>
              <w:t>Current risk score: 16</w:t>
            </w:r>
          </w:p>
        </w:tc>
        <w:tc>
          <w:tcPr>
            <w:tcW w:w="1580" w:type="dxa"/>
            <w:tcBorders>
              <w:top w:val="single" w:sz="8" w:space="0" w:color="auto"/>
              <w:left w:val="single" w:sz="8" w:space="0" w:color="auto"/>
              <w:bottom w:val="single" w:sz="8" w:space="0" w:color="auto"/>
              <w:right w:val="single" w:sz="8" w:space="0" w:color="auto"/>
            </w:tcBorders>
            <w:shd w:val="clear" w:color="auto" w:fill="FFFF00"/>
          </w:tcPr>
          <w:p w14:paraId="182794A7" w14:textId="77777777" w:rsidR="475996EA" w:rsidRDefault="009F0B0F" w:rsidP="475996EA">
            <w:pPr>
              <w:tabs>
                <w:tab w:val="left" w:pos="1701"/>
              </w:tabs>
              <w:jc w:val="center"/>
            </w:pPr>
            <w:r w:rsidRPr="475996EA">
              <w:rPr>
                <w:rFonts w:ascii="Calibri" w:eastAsia="Calibri" w:hAnsi="Calibri" w:cs="Calibri"/>
                <w:b/>
                <w:bCs/>
                <w:color w:val="000000" w:themeColor="text1"/>
              </w:rPr>
              <w:t>Target Risk Score: 9</w:t>
            </w:r>
          </w:p>
        </w:tc>
      </w:tr>
    </w:tbl>
    <w:p w14:paraId="2F52253E" w14:textId="77777777" w:rsidR="475996EA" w:rsidRDefault="475996EA" w:rsidP="475996EA">
      <w:pPr>
        <w:pStyle w:val="paragraph"/>
        <w:spacing w:before="0" w:beforeAutospacing="0" w:after="0" w:afterAutospacing="0"/>
        <w:jc w:val="both"/>
      </w:pPr>
    </w:p>
    <w:p w14:paraId="7D6B75AA"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b/>
          <w:bCs/>
        </w:rPr>
        <w:t>Key to Scores</w:t>
      </w:r>
    </w:p>
    <w:tbl>
      <w:tblPr>
        <w:tblW w:w="0" w:type="auto"/>
        <w:tblLayout w:type="fixed"/>
        <w:tblLook w:val="04A0" w:firstRow="1" w:lastRow="0" w:firstColumn="1" w:lastColumn="0" w:noHBand="0" w:noVBand="1"/>
      </w:tblPr>
      <w:tblGrid>
        <w:gridCol w:w="1288"/>
        <w:gridCol w:w="1288"/>
        <w:gridCol w:w="1288"/>
        <w:gridCol w:w="1380"/>
        <w:gridCol w:w="1196"/>
        <w:gridCol w:w="1288"/>
        <w:gridCol w:w="1288"/>
      </w:tblGrid>
      <w:tr w:rsidR="00F70D61" w14:paraId="7EA445F8"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1E8DF92A" w14:textId="77777777" w:rsidR="220AA44F" w:rsidRDefault="009F0B0F" w:rsidP="220AA44F">
            <w:pPr>
              <w:spacing w:line="257" w:lineRule="auto"/>
            </w:pPr>
            <w:r w:rsidRPr="220AA44F">
              <w:rPr>
                <w:rFonts w:ascii="Calibri" w:eastAsia="Calibri" w:hAnsi="Calibri" w:cs="Calibri"/>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79C8438"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 xml:space="preserve">CATASTROPHIC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A892884" w14:textId="77777777" w:rsidR="220AA44F" w:rsidRDefault="009F0B0F" w:rsidP="220AA44F">
            <w:pPr>
              <w:spacing w:line="257" w:lineRule="auto"/>
            </w:pPr>
            <w:r w:rsidRPr="220AA44F">
              <w:rPr>
                <w:rFonts w:ascii="Calibri" w:eastAsia="Calibri" w:hAnsi="Calibri" w:cs="Calibri"/>
                <w:color w:val="000000" w:themeColor="text1"/>
              </w:rPr>
              <w:t>5</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5AE4376E" w14:textId="77777777" w:rsidR="220AA44F" w:rsidRDefault="009F0B0F" w:rsidP="220AA44F">
            <w:pPr>
              <w:spacing w:line="257" w:lineRule="auto"/>
            </w:pPr>
            <w:r w:rsidRPr="220AA44F">
              <w:rPr>
                <w:rFonts w:ascii="Calibri" w:eastAsia="Calibri" w:hAnsi="Calibri" w:cs="Calibri"/>
                <w:color w:val="000000" w:themeColor="text1"/>
              </w:rPr>
              <w:t>10</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002F4AE3" w14:textId="77777777" w:rsidR="220AA44F" w:rsidRDefault="009F0B0F" w:rsidP="220AA44F">
            <w:pPr>
              <w:spacing w:line="257" w:lineRule="auto"/>
            </w:pPr>
            <w:r w:rsidRPr="220AA44F">
              <w:rPr>
                <w:rFonts w:ascii="Calibri" w:eastAsia="Calibri" w:hAnsi="Calibri" w:cs="Calibri"/>
                <w:color w:val="000000" w:themeColor="text1"/>
              </w:rPr>
              <w:t>15</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158845D" w14:textId="77777777" w:rsidR="220AA44F" w:rsidRDefault="009F0B0F" w:rsidP="220AA44F">
            <w:pPr>
              <w:spacing w:line="257" w:lineRule="auto"/>
            </w:pPr>
            <w:r w:rsidRPr="220AA44F">
              <w:rPr>
                <w:rFonts w:ascii="Calibri" w:eastAsia="Calibri" w:hAnsi="Calibri" w:cs="Calibri"/>
                <w:color w:val="000000" w:themeColor="text1"/>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BDAA979" w14:textId="77777777" w:rsidR="220AA44F" w:rsidRDefault="009F0B0F" w:rsidP="220AA44F">
            <w:pPr>
              <w:spacing w:line="257" w:lineRule="auto"/>
            </w:pPr>
            <w:r w:rsidRPr="220AA44F">
              <w:rPr>
                <w:rFonts w:ascii="Calibri" w:eastAsia="Calibri" w:hAnsi="Calibri" w:cs="Calibri"/>
                <w:color w:val="000000" w:themeColor="text1"/>
              </w:rPr>
              <w:t>25</w:t>
            </w:r>
          </w:p>
        </w:tc>
      </w:tr>
      <w:tr w:rsidR="00F70D61" w14:paraId="6D06317D"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7F1D3214"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E171431" w14:textId="77777777" w:rsidR="220AA44F" w:rsidRDefault="009F0B0F" w:rsidP="220AA44F">
            <w:pPr>
              <w:spacing w:line="257" w:lineRule="auto"/>
            </w:pPr>
            <w:r w:rsidRPr="220AA44F">
              <w:rPr>
                <w:rFonts w:ascii="Calibri" w:eastAsia="Calibri" w:hAnsi="Calibri" w:cs="Calibri"/>
                <w:color w:val="000000" w:themeColor="text1"/>
              </w:rPr>
              <w:t>MAJOR</w:t>
            </w:r>
          </w:p>
          <w:p w14:paraId="766E5711"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20F1B05" w14:textId="77777777" w:rsidR="220AA44F" w:rsidRDefault="009F0B0F" w:rsidP="220AA44F">
            <w:pPr>
              <w:spacing w:line="257" w:lineRule="auto"/>
            </w:pPr>
            <w:r w:rsidRPr="220AA44F">
              <w:rPr>
                <w:rFonts w:ascii="Calibri" w:eastAsia="Calibri" w:hAnsi="Calibri" w:cs="Calibri"/>
                <w:color w:val="000000" w:themeColor="text1"/>
              </w:rPr>
              <w:t>4</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188C3B67" w14:textId="77777777" w:rsidR="220AA44F" w:rsidRDefault="009F0B0F" w:rsidP="220AA44F">
            <w:pPr>
              <w:spacing w:line="257" w:lineRule="auto"/>
            </w:pPr>
            <w:r w:rsidRPr="220AA44F">
              <w:rPr>
                <w:rFonts w:ascii="Calibri" w:eastAsia="Calibri" w:hAnsi="Calibri" w:cs="Calibri"/>
                <w:color w:val="000000" w:themeColor="text1"/>
              </w:rPr>
              <w:t>8</w:t>
            </w:r>
          </w:p>
        </w:tc>
        <w:tc>
          <w:tcPr>
            <w:tcW w:w="1196" w:type="dxa"/>
            <w:tcBorders>
              <w:top w:val="single" w:sz="8" w:space="0" w:color="auto"/>
              <w:left w:val="single" w:sz="8" w:space="0" w:color="auto"/>
              <w:bottom w:val="single" w:sz="8" w:space="0" w:color="auto"/>
              <w:right w:val="single" w:sz="8" w:space="0" w:color="auto"/>
            </w:tcBorders>
            <w:shd w:val="clear" w:color="auto" w:fill="E7E6E6" w:themeFill="background2"/>
          </w:tcPr>
          <w:p w14:paraId="56CF94D1"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FF0000"/>
          </w:tcPr>
          <w:p w14:paraId="748D01D2" w14:textId="77777777" w:rsidR="220AA44F" w:rsidRDefault="009F0B0F" w:rsidP="220AA44F">
            <w:pPr>
              <w:spacing w:line="257" w:lineRule="auto"/>
            </w:pPr>
            <w:r w:rsidRPr="220AA44F">
              <w:rPr>
                <w:rFonts w:ascii="Calibri" w:eastAsia="Calibri" w:hAnsi="Calibri" w:cs="Calibri"/>
                <w:color w:val="000000" w:themeColor="text1"/>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08BC4B5" w14:textId="77777777" w:rsidR="220AA44F" w:rsidRDefault="009F0B0F" w:rsidP="220AA44F">
            <w:pPr>
              <w:spacing w:line="257" w:lineRule="auto"/>
            </w:pPr>
            <w:r w:rsidRPr="220AA44F">
              <w:rPr>
                <w:rFonts w:ascii="Calibri" w:eastAsia="Calibri" w:hAnsi="Calibri" w:cs="Calibri"/>
                <w:color w:val="000000" w:themeColor="text1"/>
              </w:rPr>
              <w:t>20</w:t>
            </w:r>
          </w:p>
        </w:tc>
      </w:tr>
      <w:tr w:rsidR="00F70D61" w14:paraId="6045DED0"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21A56B2B"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20D13AE" w14:textId="77777777" w:rsidR="220AA44F" w:rsidRDefault="009F0B0F" w:rsidP="220AA44F">
            <w:pPr>
              <w:spacing w:line="257" w:lineRule="auto"/>
            </w:pPr>
            <w:r w:rsidRPr="220AA44F">
              <w:rPr>
                <w:rFonts w:ascii="Calibri" w:eastAsia="Calibri" w:hAnsi="Calibri" w:cs="Calibri"/>
                <w:color w:val="000000" w:themeColor="text1"/>
              </w:rPr>
              <w:t>MODERATE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AB8E9DB" w14:textId="77777777" w:rsidR="220AA44F" w:rsidRDefault="009F0B0F" w:rsidP="220AA44F">
            <w:pPr>
              <w:spacing w:line="257" w:lineRule="auto"/>
            </w:pPr>
            <w:r w:rsidRPr="220AA44F">
              <w:rPr>
                <w:rFonts w:ascii="Calibri" w:eastAsia="Calibri" w:hAnsi="Calibri" w:cs="Calibri"/>
                <w:color w:val="000000" w:themeColor="text1"/>
              </w:rPr>
              <w:t>3</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12F042C4" w14:textId="77777777" w:rsidR="220AA44F" w:rsidRDefault="009F0B0F" w:rsidP="220AA44F">
            <w:pPr>
              <w:spacing w:line="257" w:lineRule="auto"/>
            </w:pPr>
            <w:r w:rsidRPr="220AA44F">
              <w:rPr>
                <w:rFonts w:ascii="Calibri" w:eastAsia="Calibri" w:hAnsi="Calibri" w:cs="Calibri"/>
                <w:color w:val="000000" w:themeColor="text1"/>
              </w:rPr>
              <w:t>6</w:t>
            </w:r>
          </w:p>
        </w:tc>
        <w:tc>
          <w:tcPr>
            <w:tcW w:w="1196" w:type="dxa"/>
            <w:tcBorders>
              <w:top w:val="single" w:sz="8" w:space="0" w:color="auto"/>
              <w:left w:val="single" w:sz="8" w:space="0" w:color="auto"/>
              <w:bottom w:val="single" w:sz="8" w:space="0" w:color="auto"/>
              <w:right w:val="single" w:sz="8" w:space="0" w:color="auto"/>
            </w:tcBorders>
            <w:shd w:val="clear" w:color="auto" w:fill="FFC000" w:themeFill="accent4"/>
          </w:tcPr>
          <w:p w14:paraId="263E0244" w14:textId="77777777" w:rsidR="220AA44F" w:rsidRDefault="009F0B0F" w:rsidP="220AA44F">
            <w:pPr>
              <w:spacing w:line="257" w:lineRule="auto"/>
            </w:pPr>
            <w:r w:rsidRPr="220AA44F">
              <w:rPr>
                <w:rFonts w:ascii="Calibri" w:eastAsia="Calibri" w:hAnsi="Calibri" w:cs="Calibri"/>
                <w:color w:val="000000" w:themeColor="text1"/>
              </w:rPr>
              <w:t>9</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3E9B2DC"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77F78B1" w14:textId="77777777" w:rsidR="220AA44F" w:rsidRDefault="009F0B0F" w:rsidP="220AA44F">
            <w:pPr>
              <w:spacing w:line="257" w:lineRule="auto"/>
            </w:pPr>
            <w:r w:rsidRPr="220AA44F">
              <w:rPr>
                <w:rFonts w:ascii="Calibri" w:eastAsia="Calibri" w:hAnsi="Calibri" w:cs="Calibri"/>
                <w:color w:val="000000" w:themeColor="text1"/>
              </w:rPr>
              <w:t xml:space="preserve">15 </w:t>
            </w:r>
          </w:p>
        </w:tc>
      </w:tr>
      <w:tr w:rsidR="00F70D61" w14:paraId="270AA5B9"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7381BA76" w14:textId="77777777" w:rsidR="220AA44F" w:rsidRDefault="009F0B0F" w:rsidP="220AA44F">
            <w:pPr>
              <w:spacing w:line="257" w:lineRule="auto"/>
            </w:pPr>
            <w:r w:rsidRPr="220AA44F">
              <w:rPr>
                <w:rFonts w:ascii="Calibri" w:eastAsia="Calibri" w:hAnsi="Calibri" w:cs="Calibri"/>
                <w:b/>
                <w:bCs/>
                <w:color w:val="000000" w:themeColor="text1"/>
              </w:rPr>
              <w:t>IMPACT</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2DB2618" w14:textId="77777777" w:rsidR="220AA44F" w:rsidRDefault="009F0B0F" w:rsidP="220AA44F">
            <w:pPr>
              <w:spacing w:line="257" w:lineRule="auto"/>
            </w:pPr>
            <w:r w:rsidRPr="220AA44F">
              <w:rPr>
                <w:rFonts w:ascii="Calibri" w:eastAsia="Calibri" w:hAnsi="Calibri" w:cs="Calibri"/>
                <w:color w:val="000000" w:themeColor="text1"/>
              </w:rPr>
              <w:t>MINOR</w:t>
            </w:r>
          </w:p>
          <w:p w14:paraId="3C514FD8"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670E53E" w14:textId="77777777" w:rsidR="220AA44F" w:rsidRDefault="009F0B0F" w:rsidP="220AA44F">
            <w:pPr>
              <w:spacing w:line="257" w:lineRule="auto"/>
            </w:pPr>
            <w:r w:rsidRPr="220AA44F">
              <w:rPr>
                <w:rFonts w:ascii="Calibri" w:eastAsia="Calibri" w:hAnsi="Calibri" w:cs="Calibri"/>
                <w:color w:val="000000" w:themeColor="text1"/>
              </w:rPr>
              <w:t>2</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41731DA" w14:textId="77777777" w:rsidR="220AA44F" w:rsidRDefault="009F0B0F" w:rsidP="220AA44F">
            <w:pPr>
              <w:spacing w:line="257" w:lineRule="auto"/>
            </w:pPr>
            <w:r w:rsidRPr="220AA44F">
              <w:rPr>
                <w:rFonts w:ascii="Calibri" w:eastAsia="Calibri" w:hAnsi="Calibri" w:cs="Calibri"/>
                <w:color w:val="000000" w:themeColor="text1"/>
              </w:rPr>
              <w:t>4</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08E01FC3" w14:textId="77777777" w:rsidR="220AA44F" w:rsidRDefault="009F0B0F" w:rsidP="220AA44F">
            <w:pPr>
              <w:spacing w:line="257" w:lineRule="auto"/>
            </w:pPr>
            <w:r w:rsidRPr="220AA44F">
              <w:rPr>
                <w:rFonts w:ascii="Calibri" w:eastAsia="Calibri" w:hAnsi="Calibri" w:cs="Calibri"/>
                <w:color w:val="000000" w:themeColor="text1"/>
              </w:rPr>
              <w:t>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92F2BB9" w14:textId="77777777" w:rsidR="220AA44F" w:rsidRDefault="009F0B0F" w:rsidP="220AA44F">
            <w:pPr>
              <w:spacing w:line="257" w:lineRule="auto"/>
            </w:pPr>
            <w:r w:rsidRPr="220AA44F">
              <w:rPr>
                <w:rFonts w:ascii="Calibri" w:eastAsia="Calibri" w:hAnsi="Calibri" w:cs="Calibri"/>
                <w:color w:val="000000" w:themeColor="text1"/>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1AD0E4E" w14:textId="77777777" w:rsidR="220AA44F" w:rsidRDefault="009F0B0F" w:rsidP="220AA44F">
            <w:pPr>
              <w:spacing w:line="257" w:lineRule="auto"/>
            </w:pPr>
            <w:r w:rsidRPr="220AA44F">
              <w:rPr>
                <w:rFonts w:ascii="Calibri" w:eastAsia="Calibri" w:hAnsi="Calibri" w:cs="Calibri"/>
                <w:color w:val="000000" w:themeColor="text1"/>
              </w:rPr>
              <w:t>10</w:t>
            </w:r>
          </w:p>
        </w:tc>
      </w:tr>
      <w:tr w:rsidR="00F70D61" w14:paraId="7A423532"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E846673"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85B251E"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INSIGNIFICANT</w:t>
            </w:r>
          </w:p>
          <w:p w14:paraId="7BABB37B" w14:textId="77777777" w:rsidR="220AA44F" w:rsidRDefault="220AA44F" w:rsidP="220AA44F">
            <w:pPr>
              <w:spacing w:line="257" w:lineRule="auto"/>
              <w:rPr>
                <w:rFonts w:ascii="Calibri" w:eastAsia="Calibri" w:hAnsi="Calibri" w:cs="Calibri"/>
                <w:color w:val="000000" w:themeColor="text1"/>
                <w:sz w:val="16"/>
                <w:szCs w:val="16"/>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5116FBF" w14:textId="77777777" w:rsidR="220AA44F" w:rsidRDefault="009F0B0F" w:rsidP="220AA44F">
            <w:pPr>
              <w:spacing w:line="257" w:lineRule="auto"/>
            </w:pPr>
            <w:r w:rsidRPr="220AA44F">
              <w:rPr>
                <w:rFonts w:ascii="Calibri" w:eastAsia="Calibri" w:hAnsi="Calibri" w:cs="Calibri"/>
                <w:color w:val="000000" w:themeColor="text1"/>
              </w:rPr>
              <w:t>1</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8F8A1D2" w14:textId="77777777" w:rsidR="220AA44F" w:rsidRDefault="009F0B0F" w:rsidP="220AA44F">
            <w:pPr>
              <w:spacing w:line="257" w:lineRule="auto"/>
            </w:pPr>
            <w:r w:rsidRPr="220AA44F">
              <w:rPr>
                <w:rFonts w:ascii="Calibri" w:eastAsia="Calibri" w:hAnsi="Calibri" w:cs="Calibri"/>
                <w:color w:val="000000" w:themeColor="text1"/>
              </w:rPr>
              <w:t>2</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4564A7F1" w14:textId="77777777" w:rsidR="220AA44F" w:rsidRDefault="009F0B0F" w:rsidP="220AA44F">
            <w:pPr>
              <w:spacing w:line="257" w:lineRule="auto"/>
            </w:pPr>
            <w:r w:rsidRPr="220AA44F">
              <w:rPr>
                <w:rFonts w:ascii="Calibri" w:eastAsia="Calibri" w:hAnsi="Calibri" w:cs="Calibri"/>
                <w:color w:val="000000" w:themeColor="text1"/>
              </w:rPr>
              <w:t>3</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18B9A4C" w14:textId="77777777" w:rsidR="220AA44F" w:rsidRDefault="009F0B0F" w:rsidP="220AA44F">
            <w:pPr>
              <w:spacing w:line="257" w:lineRule="auto"/>
            </w:pPr>
            <w:r w:rsidRPr="220AA44F">
              <w:rPr>
                <w:rFonts w:ascii="Calibri" w:eastAsia="Calibri" w:hAnsi="Calibri" w:cs="Calibri"/>
                <w:color w:val="000000" w:themeColor="text1"/>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3AB35F8" w14:textId="77777777" w:rsidR="220AA44F" w:rsidRDefault="009F0B0F" w:rsidP="220AA44F">
            <w:pPr>
              <w:spacing w:line="257" w:lineRule="auto"/>
            </w:pPr>
            <w:r w:rsidRPr="220AA44F">
              <w:rPr>
                <w:rFonts w:ascii="Calibri" w:eastAsia="Calibri" w:hAnsi="Calibri" w:cs="Calibri"/>
                <w:color w:val="000000" w:themeColor="text1"/>
              </w:rPr>
              <w:t>5</w:t>
            </w:r>
          </w:p>
        </w:tc>
      </w:tr>
      <w:tr w:rsidR="00F70D61" w14:paraId="27C44531"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8FFB1A7"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44F427C"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FB681B0" w14:textId="77777777" w:rsidR="220AA44F" w:rsidRDefault="009F0B0F" w:rsidP="220AA44F">
            <w:pPr>
              <w:spacing w:line="257" w:lineRule="auto"/>
            </w:pPr>
            <w:r w:rsidRPr="220AA44F">
              <w:rPr>
                <w:rFonts w:ascii="Calibri" w:eastAsia="Calibri" w:hAnsi="Calibri" w:cs="Calibri"/>
                <w:color w:val="000000" w:themeColor="text1"/>
              </w:rPr>
              <w:t>RARE</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279A1355" w14:textId="77777777" w:rsidR="220AA44F" w:rsidRDefault="009F0B0F" w:rsidP="220AA44F">
            <w:pPr>
              <w:spacing w:line="257" w:lineRule="auto"/>
            </w:pPr>
            <w:r w:rsidRPr="220AA44F">
              <w:rPr>
                <w:rFonts w:ascii="Calibri" w:eastAsia="Calibri" w:hAnsi="Calibri" w:cs="Calibri"/>
                <w:color w:val="000000" w:themeColor="text1"/>
              </w:rPr>
              <w:t>UNLIKELY</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5CE467EA" w14:textId="77777777" w:rsidR="220AA44F" w:rsidRDefault="009F0B0F" w:rsidP="220AA44F">
            <w:pPr>
              <w:spacing w:line="257" w:lineRule="auto"/>
            </w:pPr>
            <w:r w:rsidRPr="220AA44F">
              <w:rPr>
                <w:rFonts w:ascii="Calibri" w:eastAsia="Calibri" w:hAnsi="Calibri" w:cs="Calibri"/>
                <w:color w:val="000000" w:themeColor="text1"/>
              </w:rPr>
              <w:t>POSSIBLE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1735326" w14:textId="77777777" w:rsidR="220AA44F" w:rsidRDefault="009F0B0F" w:rsidP="220AA44F">
            <w:pPr>
              <w:spacing w:line="257" w:lineRule="auto"/>
            </w:pPr>
            <w:r w:rsidRPr="220AA44F">
              <w:rPr>
                <w:rFonts w:ascii="Calibri" w:eastAsia="Calibri" w:hAnsi="Calibri" w:cs="Calibri"/>
                <w:color w:val="000000" w:themeColor="text1"/>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049BC2A" w14:textId="77777777" w:rsidR="220AA44F" w:rsidRDefault="009F0B0F" w:rsidP="220AA44F">
            <w:pPr>
              <w:spacing w:line="257" w:lineRule="auto"/>
            </w:pPr>
            <w:r w:rsidRPr="220AA44F">
              <w:rPr>
                <w:rFonts w:ascii="Calibri" w:eastAsia="Calibri" w:hAnsi="Calibri" w:cs="Calibri"/>
                <w:color w:val="000000" w:themeColor="text1"/>
              </w:rPr>
              <w:t>CERTAIN</w:t>
            </w:r>
          </w:p>
        </w:tc>
      </w:tr>
      <w:tr w:rsidR="00F70D61" w14:paraId="16EA657B"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2F9F298B"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80978F7"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E72496F"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31781FE3" w14:textId="77777777" w:rsidR="220AA44F" w:rsidRDefault="009F0B0F" w:rsidP="220AA44F">
            <w:pPr>
              <w:spacing w:line="257" w:lineRule="auto"/>
            </w:pPr>
            <w:r w:rsidRPr="220AA44F">
              <w:rPr>
                <w:rFonts w:ascii="Calibri" w:eastAsia="Calibri" w:hAnsi="Calibri" w:cs="Calibri"/>
                <w:b/>
                <w:bCs/>
                <w:color w:val="000000" w:themeColor="text1"/>
              </w:rPr>
              <w:t>LIKELIHOOD</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686C04FB"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307EFE5"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28AEE72" w14:textId="77777777" w:rsidR="220AA44F" w:rsidRDefault="220AA44F" w:rsidP="220AA44F">
            <w:pPr>
              <w:spacing w:line="257" w:lineRule="auto"/>
              <w:rPr>
                <w:rFonts w:ascii="Calibri" w:eastAsia="Calibri" w:hAnsi="Calibri" w:cs="Calibri"/>
                <w:color w:val="000000" w:themeColor="text1"/>
              </w:rPr>
            </w:pPr>
          </w:p>
        </w:tc>
      </w:tr>
    </w:tbl>
    <w:p w14:paraId="3943DFE6" w14:textId="77777777" w:rsidR="220AA44F" w:rsidRDefault="220AA44F" w:rsidP="220AA44F">
      <w:pPr>
        <w:pStyle w:val="paragraph"/>
        <w:spacing w:before="0" w:beforeAutospacing="0" w:after="0" w:afterAutospacing="0"/>
        <w:jc w:val="both"/>
      </w:pPr>
    </w:p>
    <w:p w14:paraId="7BF14794" w14:textId="77777777" w:rsidR="220AA44F" w:rsidRDefault="220AA44F" w:rsidP="220AA44F">
      <w:pPr>
        <w:pStyle w:val="paragraph"/>
        <w:spacing w:before="0" w:beforeAutospacing="0" w:after="0" w:afterAutospacing="0"/>
        <w:jc w:val="both"/>
      </w:pPr>
    </w:p>
    <w:p w14:paraId="7253EE7A" w14:textId="77777777" w:rsidR="475996EA" w:rsidRPr="009D1392" w:rsidRDefault="009F0B0F" w:rsidP="475996EA">
      <w:pPr>
        <w:pStyle w:val="paragraph"/>
        <w:spacing w:before="0" w:beforeAutospacing="0" w:after="0" w:afterAutospacing="0"/>
        <w:jc w:val="both"/>
        <w:rPr>
          <w:rStyle w:val="normaltextrun"/>
          <w:rFonts w:ascii="Arial" w:eastAsia="Arial" w:hAnsi="Arial" w:cs="Arial"/>
        </w:rPr>
      </w:pPr>
      <w:r w:rsidRPr="009D1392">
        <w:rPr>
          <w:rFonts w:ascii="Arial" w:eastAsia="Arial" w:hAnsi="Arial" w:cs="Arial"/>
        </w:rPr>
        <w:t>We are well on with making improvements and changes across the organisation and this work will continue to grow and develop over the next twelve months. Our work on reshaping the county council has four elements. There is positive progress across all the elements of this key risk and include:</w:t>
      </w:r>
    </w:p>
    <w:p w14:paraId="18F0A5F3" w14:textId="77777777" w:rsidR="475996EA" w:rsidRPr="009D1392" w:rsidRDefault="475996EA" w:rsidP="475996EA">
      <w:pPr>
        <w:pStyle w:val="paragraph"/>
        <w:spacing w:before="0" w:beforeAutospacing="0" w:after="0" w:afterAutospacing="0"/>
        <w:jc w:val="both"/>
        <w:rPr>
          <w:rStyle w:val="normaltextrun"/>
          <w:rFonts w:ascii="Arial" w:eastAsia="Arial" w:hAnsi="Arial" w:cs="Arial"/>
        </w:rPr>
      </w:pPr>
    </w:p>
    <w:p w14:paraId="631B16D8" w14:textId="77777777" w:rsidR="475996EA" w:rsidRPr="009D1392" w:rsidRDefault="009F0B0F" w:rsidP="475996EA">
      <w:pPr>
        <w:pStyle w:val="paragraph"/>
        <w:spacing w:before="0" w:beforeAutospacing="0" w:after="0" w:afterAutospacing="0"/>
        <w:jc w:val="both"/>
        <w:rPr>
          <w:rStyle w:val="normaltextrun"/>
          <w:rFonts w:ascii="Arial" w:eastAsia="Arial" w:hAnsi="Arial" w:cs="Arial"/>
          <w:b/>
        </w:rPr>
      </w:pPr>
      <w:r w:rsidRPr="009D1392">
        <w:rPr>
          <w:rStyle w:val="normaltextrun"/>
          <w:rFonts w:ascii="Arial" w:eastAsia="Arial" w:hAnsi="Arial" w:cs="Arial"/>
          <w:b/>
        </w:rPr>
        <w:t>2.</w:t>
      </w:r>
      <w:r w:rsidRPr="009D1392">
        <w:rPr>
          <w:rStyle w:val="normaltextrun"/>
          <w:rFonts w:ascii="Arial" w:eastAsia="Arial" w:hAnsi="Arial" w:cs="Arial"/>
          <w:b/>
          <w:bCs/>
        </w:rPr>
        <w:t>6.1.1 Our</w:t>
      </w:r>
      <w:r w:rsidRPr="009D1392">
        <w:rPr>
          <w:rStyle w:val="normaltextrun"/>
          <w:rFonts w:ascii="Arial" w:eastAsia="Arial" w:hAnsi="Arial" w:cs="Arial"/>
          <w:b/>
        </w:rPr>
        <w:t xml:space="preserve"> Improvement Journey</w:t>
      </w:r>
    </w:p>
    <w:p w14:paraId="214845D2" w14:textId="77777777" w:rsidR="475996EA" w:rsidRDefault="475996EA" w:rsidP="475996EA">
      <w:pPr>
        <w:pStyle w:val="paragraph"/>
        <w:spacing w:before="0" w:beforeAutospacing="0" w:after="0" w:afterAutospacing="0"/>
        <w:jc w:val="both"/>
        <w:rPr>
          <w:rStyle w:val="normaltextrun"/>
          <w:rFonts w:ascii="Arial" w:eastAsia="Arial" w:hAnsi="Arial" w:cs="Arial"/>
        </w:rPr>
      </w:pPr>
    </w:p>
    <w:p w14:paraId="6CAB4B99"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 xml:space="preserve">Recruitment to Improvement Journey core team complete; phase 2 recruitment underway. "Front Door to Change" design work </w:t>
      </w:r>
      <w:r w:rsidR="002007B8">
        <w:rPr>
          <w:rFonts w:ascii="Arial" w:eastAsia="Arial" w:hAnsi="Arial" w:cs="Arial"/>
          <w:sz w:val="24"/>
          <w:szCs w:val="24"/>
        </w:rPr>
        <w:t>and</w:t>
      </w:r>
      <w:r w:rsidRPr="5552F310">
        <w:rPr>
          <w:rFonts w:ascii="Arial" w:eastAsia="Arial" w:hAnsi="Arial" w:cs="Arial"/>
          <w:sz w:val="24"/>
          <w:szCs w:val="24"/>
        </w:rPr>
        <w:t xml:space="preserve"> key engagement completed</w:t>
      </w:r>
      <w:r w:rsidR="002007B8">
        <w:rPr>
          <w:rFonts w:ascii="Arial" w:eastAsia="Arial" w:hAnsi="Arial" w:cs="Arial"/>
          <w:sz w:val="24"/>
          <w:szCs w:val="24"/>
        </w:rPr>
        <w:t>.</w:t>
      </w:r>
    </w:p>
    <w:p w14:paraId="02802346"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Corporate P</w:t>
      </w:r>
      <w:r w:rsidR="00C36786">
        <w:rPr>
          <w:rFonts w:ascii="Arial" w:eastAsia="Arial" w:hAnsi="Arial" w:cs="Arial"/>
          <w:sz w:val="24"/>
          <w:szCs w:val="24"/>
        </w:rPr>
        <w:t xml:space="preserve">rogramme </w:t>
      </w:r>
      <w:r w:rsidRPr="5552F310">
        <w:rPr>
          <w:rFonts w:ascii="Arial" w:eastAsia="Arial" w:hAnsi="Arial" w:cs="Arial"/>
          <w:sz w:val="24"/>
          <w:szCs w:val="24"/>
        </w:rPr>
        <w:t>M</w:t>
      </w:r>
      <w:r w:rsidR="00C36786">
        <w:rPr>
          <w:rFonts w:ascii="Arial" w:eastAsia="Arial" w:hAnsi="Arial" w:cs="Arial"/>
          <w:sz w:val="24"/>
          <w:szCs w:val="24"/>
        </w:rPr>
        <w:t xml:space="preserve">anagement </w:t>
      </w:r>
      <w:r w:rsidRPr="5552F310">
        <w:rPr>
          <w:rFonts w:ascii="Arial" w:eastAsia="Arial" w:hAnsi="Arial" w:cs="Arial"/>
          <w:sz w:val="24"/>
          <w:szCs w:val="24"/>
        </w:rPr>
        <w:t>O</w:t>
      </w:r>
      <w:r w:rsidR="00C36786">
        <w:rPr>
          <w:rFonts w:ascii="Arial" w:eastAsia="Arial" w:hAnsi="Arial" w:cs="Arial"/>
          <w:sz w:val="24"/>
          <w:szCs w:val="24"/>
        </w:rPr>
        <w:t>ffice</w:t>
      </w:r>
      <w:r w:rsidRPr="5552F310">
        <w:rPr>
          <w:rFonts w:ascii="Arial" w:eastAsia="Arial" w:hAnsi="Arial" w:cs="Arial"/>
          <w:sz w:val="24"/>
          <w:szCs w:val="24"/>
        </w:rPr>
        <w:t xml:space="preserve"> redesign underway to enhance ability to provide corporate view of change activity and effective co-ordination and prioritisation of activity. </w:t>
      </w:r>
    </w:p>
    <w:p w14:paraId="08D5DD1F"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lastRenderedPageBreak/>
        <w:t xml:space="preserve">Strategic Improvement Board has been re-established and a draft Strategic Change Delivery plan produced </w:t>
      </w:r>
    </w:p>
    <w:p w14:paraId="0F909395"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Supported pilot return to offices from early autumn, with key office sites reopening from Oct</w:t>
      </w:r>
      <w:r w:rsidR="00BA5D7F">
        <w:rPr>
          <w:rFonts w:ascii="Arial" w:eastAsia="Arial" w:hAnsi="Arial" w:cs="Arial"/>
          <w:sz w:val="24"/>
          <w:szCs w:val="24"/>
        </w:rPr>
        <w:t>ober</w:t>
      </w:r>
      <w:r w:rsidRPr="5552F310">
        <w:rPr>
          <w:rFonts w:ascii="Arial" w:eastAsia="Arial" w:hAnsi="Arial" w:cs="Arial"/>
          <w:sz w:val="24"/>
          <w:szCs w:val="24"/>
        </w:rPr>
        <w:t xml:space="preserve"> 2021; work ongoing to prioritise individual services' return to offices and appropriate timelines </w:t>
      </w:r>
    </w:p>
    <w:p w14:paraId="387A70C5"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 xml:space="preserve">Range of flexible spaces offered in County Hall complex to meet identified needs of services, using a single agile work style; desk and space booking pilot completed </w:t>
      </w:r>
    </w:p>
    <w:p w14:paraId="4C450241"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 xml:space="preserve">Flexible working policy approved with additional supporting policies under development </w:t>
      </w:r>
    </w:p>
    <w:p w14:paraId="0E74611E"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Ongoing engagement with cabinet to ensure political support for progress</w:t>
      </w:r>
    </w:p>
    <w:p w14:paraId="21BE65C9"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Phase 2 options to be developed and tested with C</w:t>
      </w:r>
      <w:r w:rsidR="00BA5D7F">
        <w:rPr>
          <w:rFonts w:ascii="Arial" w:eastAsia="Arial" w:hAnsi="Arial" w:cs="Arial"/>
          <w:sz w:val="24"/>
          <w:szCs w:val="24"/>
        </w:rPr>
        <w:t xml:space="preserve">orporate </w:t>
      </w:r>
      <w:r w:rsidRPr="5552F310">
        <w:rPr>
          <w:rFonts w:ascii="Arial" w:eastAsia="Arial" w:hAnsi="Arial" w:cs="Arial"/>
          <w:sz w:val="24"/>
          <w:szCs w:val="24"/>
        </w:rPr>
        <w:t>M</w:t>
      </w:r>
      <w:r w:rsidR="00BA5D7F">
        <w:rPr>
          <w:rFonts w:ascii="Arial" w:eastAsia="Arial" w:hAnsi="Arial" w:cs="Arial"/>
          <w:sz w:val="24"/>
          <w:szCs w:val="24"/>
        </w:rPr>
        <w:t xml:space="preserve">anagement </w:t>
      </w:r>
      <w:r w:rsidRPr="5552F310">
        <w:rPr>
          <w:rFonts w:ascii="Arial" w:eastAsia="Arial" w:hAnsi="Arial" w:cs="Arial"/>
          <w:sz w:val="24"/>
          <w:szCs w:val="24"/>
        </w:rPr>
        <w:t>T</w:t>
      </w:r>
      <w:r w:rsidR="00BA5D7F">
        <w:rPr>
          <w:rFonts w:ascii="Arial" w:eastAsia="Arial" w:hAnsi="Arial" w:cs="Arial"/>
          <w:sz w:val="24"/>
          <w:szCs w:val="24"/>
        </w:rPr>
        <w:t>eam</w:t>
      </w:r>
      <w:r w:rsidRPr="5552F310">
        <w:rPr>
          <w:rFonts w:ascii="Arial" w:eastAsia="Arial" w:hAnsi="Arial" w:cs="Arial"/>
          <w:sz w:val="24"/>
          <w:szCs w:val="24"/>
        </w:rPr>
        <w:t xml:space="preserve"> and cabinet</w:t>
      </w:r>
    </w:p>
    <w:p w14:paraId="2053981A" w14:textId="77777777" w:rsidR="475996EA" w:rsidRDefault="009F0B0F" w:rsidP="4FF88967">
      <w:pPr>
        <w:pStyle w:val="ListParagraph"/>
        <w:numPr>
          <w:ilvl w:val="0"/>
          <w:numId w:val="42"/>
        </w:numPr>
        <w:jc w:val="both"/>
        <w:rPr>
          <w:rFonts w:ascii="Arial" w:eastAsia="Arial" w:hAnsi="Arial" w:cs="Arial"/>
          <w:sz w:val="24"/>
          <w:szCs w:val="24"/>
        </w:rPr>
      </w:pPr>
      <w:r w:rsidRPr="5552F310">
        <w:rPr>
          <w:rFonts w:ascii="Arial" w:eastAsia="Arial" w:hAnsi="Arial" w:cs="Arial"/>
          <w:sz w:val="24"/>
          <w:szCs w:val="24"/>
        </w:rPr>
        <w:t>Customer experience board established</w:t>
      </w:r>
    </w:p>
    <w:p w14:paraId="41FEED3F" w14:textId="77777777" w:rsidR="789A6CC3" w:rsidRPr="002007B8" w:rsidRDefault="009F0B0F" w:rsidP="789A6CC3">
      <w:pPr>
        <w:pStyle w:val="ListParagraph"/>
        <w:numPr>
          <w:ilvl w:val="0"/>
          <w:numId w:val="42"/>
        </w:numPr>
        <w:jc w:val="both"/>
        <w:rPr>
          <w:rStyle w:val="normaltextrun"/>
          <w:rFonts w:eastAsiaTheme="minorEastAsia"/>
          <w:sz w:val="24"/>
          <w:szCs w:val="24"/>
        </w:rPr>
      </w:pPr>
      <w:r w:rsidRPr="002007B8">
        <w:rPr>
          <w:rStyle w:val="normaltextrun"/>
          <w:rFonts w:ascii="Arial" w:hAnsi="Arial" w:cs="Arial"/>
          <w:sz w:val="24"/>
          <w:szCs w:val="24"/>
        </w:rPr>
        <w:t>The review of HR, Skills Learning and Development has been completed and a set of recommendations, accompanied by an implementation plan, has been presented to Corporate Management Team</w:t>
      </w:r>
    </w:p>
    <w:p w14:paraId="6BE04E85" w14:textId="77777777" w:rsidR="0F7A975F" w:rsidRPr="002007B8" w:rsidRDefault="009F0B0F" w:rsidP="0F7A975F">
      <w:pPr>
        <w:pStyle w:val="ListParagraph"/>
        <w:numPr>
          <w:ilvl w:val="0"/>
          <w:numId w:val="42"/>
        </w:numPr>
        <w:jc w:val="both"/>
        <w:rPr>
          <w:rStyle w:val="normaltextrun"/>
          <w:sz w:val="24"/>
          <w:szCs w:val="24"/>
        </w:rPr>
      </w:pPr>
      <w:r w:rsidRPr="002007B8">
        <w:rPr>
          <w:rStyle w:val="normaltextrun"/>
          <w:rFonts w:ascii="Arial" w:hAnsi="Arial" w:cs="Arial"/>
          <w:sz w:val="24"/>
          <w:szCs w:val="24"/>
        </w:rPr>
        <w:t xml:space="preserve">Strategy &amp; Policy review </w:t>
      </w:r>
      <w:r w:rsidR="4E2C426D" w:rsidRPr="002007B8">
        <w:rPr>
          <w:rStyle w:val="normaltextrun"/>
          <w:rFonts w:ascii="Arial" w:hAnsi="Arial" w:cs="Arial"/>
          <w:sz w:val="24"/>
          <w:szCs w:val="24"/>
        </w:rPr>
        <w:t>has been undertaken</w:t>
      </w:r>
    </w:p>
    <w:p w14:paraId="17312CD8" w14:textId="77777777" w:rsidR="475996EA" w:rsidRDefault="009F0B0F" w:rsidP="00C631E0">
      <w:pPr>
        <w:pStyle w:val="paragraph"/>
        <w:spacing w:before="0" w:beforeAutospacing="0" w:afterLines="160" w:after="384" w:afterAutospacing="0"/>
        <w:jc w:val="both"/>
        <w:rPr>
          <w:rStyle w:val="normaltextrun"/>
          <w:rFonts w:ascii="Arial" w:eastAsia="Arial" w:hAnsi="Arial" w:cs="Arial"/>
          <w:b/>
        </w:rPr>
      </w:pPr>
      <w:r w:rsidRPr="18469980">
        <w:rPr>
          <w:rStyle w:val="normaltextrun"/>
          <w:rFonts w:ascii="Arial" w:eastAsia="Arial" w:hAnsi="Arial" w:cs="Arial"/>
          <w:b/>
          <w:bCs/>
        </w:rPr>
        <w:t>2.</w:t>
      </w:r>
      <w:r w:rsidRPr="4925FE93">
        <w:rPr>
          <w:rStyle w:val="normaltextrun"/>
          <w:rFonts w:ascii="Arial" w:eastAsia="Arial" w:hAnsi="Arial" w:cs="Arial"/>
          <w:b/>
          <w:bCs/>
        </w:rPr>
        <w:t>6.</w:t>
      </w:r>
      <w:r w:rsidRPr="04BCF980">
        <w:rPr>
          <w:rStyle w:val="normaltextrun"/>
          <w:rFonts w:ascii="Arial" w:eastAsia="Arial" w:hAnsi="Arial" w:cs="Arial"/>
          <w:b/>
          <w:bCs/>
        </w:rPr>
        <w:t>1.</w:t>
      </w:r>
      <w:r w:rsidRPr="4925FE93">
        <w:rPr>
          <w:rStyle w:val="normaltextrun"/>
          <w:rFonts w:ascii="Arial" w:eastAsia="Arial" w:hAnsi="Arial" w:cs="Arial"/>
          <w:b/>
          <w:bCs/>
        </w:rPr>
        <w:t>2</w:t>
      </w:r>
      <w:r w:rsidRPr="04BCF980">
        <w:rPr>
          <w:rStyle w:val="normaltextrun"/>
          <w:rFonts w:ascii="Arial" w:eastAsia="Arial" w:hAnsi="Arial" w:cs="Arial"/>
          <w:b/>
          <w:bCs/>
        </w:rPr>
        <w:t xml:space="preserve"> </w:t>
      </w:r>
      <w:r w:rsidRPr="4925FE93">
        <w:rPr>
          <w:rStyle w:val="normaltextrun"/>
          <w:rFonts w:ascii="Arial" w:eastAsia="Arial" w:hAnsi="Arial" w:cs="Arial"/>
          <w:b/>
          <w:bCs/>
        </w:rPr>
        <w:t xml:space="preserve"> A</w:t>
      </w:r>
      <w:r w:rsidR="16EF8047" w:rsidRPr="22E1D631">
        <w:rPr>
          <w:rStyle w:val="normaltextrun"/>
          <w:rFonts w:ascii="Arial" w:eastAsia="Arial" w:hAnsi="Arial" w:cs="Arial"/>
          <w:b/>
        </w:rPr>
        <w:t xml:space="preserve"> New County Council</w:t>
      </w:r>
    </w:p>
    <w:p w14:paraId="54921CEE" w14:textId="77777777" w:rsidR="475996EA" w:rsidRDefault="009F0B0F" w:rsidP="00C631E0">
      <w:pPr>
        <w:pStyle w:val="ListParagraph"/>
        <w:numPr>
          <w:ilvl w:val="0"/>
          <w:numId w:val="11"/>
        </w:numPr>
        <w:spacing w:afterLines="160" w:after="384"/>
        <w:jc w:val="both"/>
        <w:rPr>
          <w:rFonts w:ascii="Arial" w:eastAsia="Arial" w:hAnsi="Arial" w:cs="Arial"/>
          <w:sz w:val="24"/>
          <w:szCs w:val="24"/>
        </w:rPr>
      </w:pPr>
      <w:r w:rsidRPr="22F6A775">
        <w:rPr>
          <w:rFonts w:ascii="Arial" w:eastAsia="Arial" w:hAnsi="Arial" w:cs="Arial"/>
          <w:sz w:val="24"/>
          <w:szCs w:val="24"/>
        </w:rPr>
        <w:t>Discussions continue to take place with political groups to improve communications with members on key issues and a county councillor questionnaire has been completed and shared with political groups. An action plan is being developed.</w:t>
      </w:r>
    </w:p>
    <w:p w14:paraId="046CB4BA" w14:textId="77777777" w:rsidR="475996EA" w:rsidRDefault="009F0B0F" w:rsidP="00C631E0">
      <w:pPr>
        <w:pStyle w:val="ListParagraph"/>
        <w:numPr>
          <w:ilvl w:val="0"/>
          <w:numId w:val="11"/>
        </w:numPr>
        <w:spacing w:afterLines="160" w:after="384"/>
        <w:jc w:val="both"/>
        <w:rPr>
          <w:rFonts w:ascii="Arial" w:eastAsia="Arial" w:hAnsi="Arial" w:cs="Arial"/>
          <w:sz w:val="24"/>
          <w:szCs w:val="24"/>
        </w:rPr>
      </w:pPr>
      <w:r w:rsidRPr="22F6A775">
        <w:rPr>
          <w:rFonts w:ascii="Arial" w:eastAsia="Arial" w:hAnsi="Arial" w:cs="Arial"/>
          <w:sz w:val="24"/>
          <w:szCs w:val="24"/>
        </w:rPr>
        <w:t>Full Council has considered a range of constitutional issues that include:</w:t>
      </w:r>
    </w:p>
    <w:p w14:paraId="595DE403" w14:textId="77777777" w:rsidR="475996EA" w:rsidRDefault="009F0B0F" w:rsidP="00C631E0">
      <w:pPr>
        <w:pStyle w:val="ListParagraph"/>
        <w:numPr>
          <w:ilvl w:val="2"/>
          <w:numId w:val="11"/>
        </w:numPr>
        <w:spacing w:afterLines="160" w:after="384"/>
        <w:jc w:val="both"/>
        <w:rPr>
          <w:rFonts w:ascii="Arial" w:eastAsia="Arial" w:hAnsi="Arial" w:cs="Arial"/>
          <w:sz w:val="24"/>
          <w:szCs w:val="24"/>
        </w:rPr>
      </w:pPr>
      <w:r w:rsidRPr="22F6A775">
        <w:rPr>
          <w:rFonts w:ascii="Arial" w:eastAsia="Arial" w:hAnsi="Arial" w:cs="Arial"/>
          <w:sz w:val="24"/>
          <w:szCs w:val="24"/>
        </w:rPr>
        <w:t>Changes to cabinet member portfolio descriptions</w:t>
      </w:r>
    </w:p>
    <w:p w14:paraId="020139E2" w14:textId="77777777" w:rsidR="475996EA" w:rsidRDefault="009F0B0F" w:rsidP="00C631E0">
      <w:pPr>
        <w:pStyle w:val="ListParagraph"/>
        <w:numPr>
          <w:ilvl w:val="2"/>
          <w:numId w:val="11"/>
        </w:numPr>
        <w:spacing w:afterLines="160" w:after="384"/>
        <w:jc w:val="both"/>
        <w:rPr>
          <w:rFonts w:ascii="Arial" w:eastAsia="Arial" w:hAnsi="Arial" w:cs="Arial"/>
          <w:sz w:val="24"/>
          <w:szCs w:val="24"/>
        </w:rPr>
      </w:pPr>
      <w:r w:rsidRPr="22F6A775">
        <w:rPr>
          <w:rFonts w:ascii="Arial" w:eastAsia="Arial" w:hAnsi="Arial" w:cs="Arial"/>
          <w:sz w:val="24"/>
          <w:szCs w:val="24"/>
        </w:rPr>
        <w:t>Proposals for changes to the scrutiny function</w:t>
      </w:r>
    </w:p>
    <w:p w14:paraId="04165112" w14:textId="77777777" w:rsidR="475996EA" w:rsidRDefault="009F0B0F" w:rsidP="00C631E0">
      <w:pPr>
        <w:pStyle w:val="ListParagraph"/>
        <w:numPr>
          <w:ilvl w:val="2"/>
          <w:numId w:val="11"/>
        </w:numPr>
        <w:spacing w:afterLines="160" w:after="384"/>
        <w:jc w:val="both"/>
        <w:rPr>
          <w:rFonts w:ascii="Arial" w:eastAsia="Arial" w:hAnsi="Arial" w:cs="Arial"/>
          <w:sz w:val="24"/>
          <w:szCs w:val="24"/>
        </w:rPr>
      </w:pPr>
      <w:r w:rsidRPr="22F6A775">
        <w:rPr>
          <w:rFonts w:ascii="Arial" w:eastAsia="Arial" w:hAnsi="Arial" w:cs="Arial"/>
          <w:sz w:val="24"/>
          <w:szCs w:val="24"/>
        </w:rPr>
        <w:t xml:space="preserve">The disestablishment of the Cabinet Committee on Performance Improvement </w:t>
      </w:r>
    </w:p>
    <w:p w14:paraId="6730DB55" w14:textId="77777777" w:rsidR="475996EA" w:rsidRDefault="009F0B0F" w:rsidP="00C631E0">
      <w:pPr>
        <w:pStyle w:val="ListParagraph"/>
        <w:numPr>
          <w:ilvl w:val="2"/>
          <w:numId w:val="11"/>
        </w:numPr>
        <w:spacing w:afterLines="160" w:after="384"/>
        <w:jc w:val="both"/>
        <w:rPr>
          <w:rFonts w:ascii="Arial" w:eastAsia="Arial" w:hAnsi="Arial" w:cs="Arial"/>
          <w:sz w:val="24"/>
          <w:szCs w:val="24"/>
        </w:rPr>
      </w:pPr>
      <w:r w:rsidRPr="22F6A775">
        <w:rPr>
          <w:rFonts w:ascii="Arial" w:eastAsia="Arial" w:hAnsi="Arial" w:cs="Arial"/>
          <w:sz w:val="24"/>
          <w:szCs w:val="24"/>
        </w:rPr>
        <w:t>That the Political Governance Working Group meets on a quarterly basis</w:t>
      </w:r>
    </w:p>
    <w:p w14:paraId="585B3AC3" w14:textId="77777777" w:rsidR="475996EA" w:rsidRDefault="009F0B0F" w:rsidP="00C631E0">
      <w:pPr>
        <w:pStyle w:val="ListParagraph"/>
        <w:numPr>
          <w:ilvl w:val="2"/>
          <w:numId w:val="11"/>
        </w:numPr>
        <w:spacing w:afterLines="160" w:after="384"/>
        <w:jc w:val="both"/>
        <w:rPr>
          <w:rFonts w:ascii="Arial" w:eastAsia="Arial" w:hAnsi="Arial" w:cs="Arial"/>
          <w:sz w:val="24"/>
          <w:szCs w:val="24"/>
        </w:rPr>
      </w:pPr>
      <w:r w:rsidRPr="22F6A775">
        <w:rPr>
          <w:rFonts w:ascii="Arial" w:eastAsia="Arial" w:hAnsi="Arial" w:cs="Arial"/>
          <w:sz w:val="24"/>
          <w:szCs w:val="24"/>
        </w:rPr>
        <w:t>Minor changes to the Local Member Grant Scheme</w:t>
      </w:r>
    </w:p>
    <w:p w14:paraId="3EEA352A" w14:textId="77777777" w:rsidR="475996EA" w:rsidRDefault="009F0B0F" w:rsidP="00C631E0">
      <w:pPr>
        <w:pStyle w:val="ListParagraph"/>
        <w:numPr>
          <w:ilvl w:val="2"/>
          <w:numId w:val="11"/>
        </w:numPr>
        <w:spacing w:afterLines="160" w:after="384"/>
        <w:jc w:val="both"/>
        <w:rPr>
          <w:rFonts w:ascii="Arial" w:eastAsia="Arial" w:hAnsi="Arial" w:cs="Arial"/>
          <w:sz w:val="24"/>
          <w:szCs w:val="24"/>
        </w:rPr>
      </w:pPr>
      <w:r w:rsidRPr="22F6A775">
        <w:rPr>
          <w:rFonts w:ascii="Arial" w:eastAsia="Arial" w:hAnsi="Arial" w:cs="Arial"/>
          <w:sz w:val="24"/>
          <w:szCs w:val="24"/>
        </w:rPr>
        <w:t>Lead members providing an annual report at Full Council meetings</w:t>
      </w:r>
    </w:p>
    <w:p w14:paraId="3A065C6F" w14:textId="77777777" w:rsidR="475996EA" w:rsidRDefault="009F0B0F" w:rsidP="00C631E0">
      <w:pPr>
        <w:pStyle w:val="ListParagraph"/>
        <w:numPr>
          <w:ilvl w:val="2"/>
          <w:numId w:val="11"/>
        </w:numPr>
        <w:spacing w:afterLines="160" w:after="384"/>
        <w:jc w:val="both"/>
        <w:rPr>
          <w:rFonts w:ascii="Arial" w:eastAsia="Arial" w:hAnsi="Arial" w:cs="Arial"/>
          <w:sz w:val="24"/>
          <w:szCs w:val="24"/>
        </w:rPr>
      </w:pPr>
      <w:r w:rsidRPr="22F6A775">
        <w:rPr>
          <w:rFonts w:ascii="Arial" w:eastAsia="Arial" w:hAnsi="Arial" w:cs="Arial"/>
          <w:sz w:val="24"/>
          <w:szCs w:val="24"/>
        </w:rPr>
        <w:t xml:space="preserve">Minor changes to the members Code of Conduct </w:t>
      </w:r>
    </w:p>
    <w:p w14:paraId="2114CF70" w14:textId="77777777" w:rsidR="475996EA" w:rsidRDefault="009F0B0F" w:rsidP="00C631E0">
      <w:pPr>
        <w:pStyle w:val="ListParagraph"/>
        <w:numPr>
          <w:ilvl w:val="0"/>
          <w:numId w:val="11"/>
        </w:numPr>
        <w:spacing w:afterLines="160" w:after="384"/>
        <w:jc w:val="both"/>
        <w:rPr>
          <w:rFonts w:ascii="Arial" w:eastAsia="Arial" w:hAnsi="Arial" w:cs="Arial"/>
          <w:sz w:val="24"/>
          <w:szCs w:val="24"/>
        </w:rPr>
      </w:pPr>
      <w:r w:rsidRPr="22F6A775">
        <w:rPr>
          <w:rFonts w:ascii="Arial" w:eastAsia="Arial" w:hAnsi="Arial" w:cs="Arial"/>
          <w:sz w:val="24"/>
          <w:szCs w:val="24"/>
        </w:rPr>
        <w:t>L</w:t>
      </w:r>
      <w:r w:rsidR="009A7C82">
        <w:rPr>
          <w:rFonts w:ascii="Arial" w:eastAsia="Arial" w:hAnsi="Arial" w:cs="Arial"/>
          <w:sz w:val="24"/>
          <w:szCs w:val="24"/>
        </w:rPr>
        <w:t xml:space="preserve">ocal </w:t>
      </w:r>
      <w:r w:rsidRPr="22F6A775">
        <w:rPr>
          <w:rFonts w:ascii="Arial" w:eastAsia="Arial" w:hAnsi="Arial" w:cs="Arial"/>
          <w:sz w:val="24"/>
          <w:szCs w:val="24"/>
        </w:rPr>
        <w:t>G</w:t>
      </w:r>
      <w:r w:rsidR="009A7C82">
        <w:rPr>
          <w:rFonts w:ascii="Arial" w:eastAsia="Arial" w:hAnsi="Arial" w:cs="Arial"/>
          <w:sz w:val="24"/>
          <w:szCs w:val="24"/>
        </w:rPr>
        <w:t xml:space="preserve">overnment </w:t>
      </w:r>
      <w:r w:rsidRPr="22F6A775">
        <w:rPr>
          <w:rFonts w:ascii="Arial" w:eastAsia="Arial" w:hAnsi="Arial" w:cs="Arial"/>
          <w:sz w:val="24"/>
          <w:szCs w:val="24"/>
        </w:rPr>
        <w:t>A</w:t>
      </w:r>
      <w:r w:rsidR="009A7C82">
        <w:rPr>
          <w:rFonts w:ascii="Arial" w:eastAsia="Arial" w:hAnsi="Arial" w:cs="Arial"/>
          <w:sz w:val="24"/>
          <w:szCs w:val="24"/>
        </w:rPr>
        <w:t>ssociation</w:t>
      </w:r>
      <w:r w:rsidRPr="22F6A775">
        <w:rPr>
          <w:rFonts w:ascii="Arial" w:eastAsia="Arial" w:hAnsi="Arial" w:cs="Arial"/>
          <w:sz w:val="24"/>
          <w:szCs w:val="24"/>
        </w:rPr>
        <w:t xml:space="preserve"> Peer review action plan is being progressed</w:t>
      </w:r>
    </w:p>
    <w:p w14:paraId="3666CF9C" w14:textId="77777777" w:rsidR="475996EA" w:rsidRDefault="009F0B0F" w:rsidP="00C631E0">
      <w:pPr>
        <w:pStyle w:val="paragraph"/>
        <w:spacing w:before="0" w:beforeAutospacing="0" w:afterLines="160" w:after="384" w:afterAutospacing="0"/>
        <w:jc w:val="both"/>
        <w:rPr>
          <w:rStyle w:val="normaltextrun"/>
          <w:rFonts w:ascii="Arial" w:eastAsia="Arial" w:hAnsi="Arial" w:cs="Arial"/>
          <w:b/>
        </w:rPr>
      </w:pPr>
      <w:r w:rsidRPr="3E8AC1E2">
        <w:rPr>
          <w:rStyle w:val="normaltextrun"/>
          <w:rFonts w:ascii="Arial" w:eastAsia="Arial" w:hAnsi="Arial" w:cs="Arial"/>
          <w:b/>
          <w:bCs/>
        </w:rPr>
        <w:t>2.</w:t>
      </w:r>
      <w:r w:rsidRPr="51F7D5E9">
        <w:rPr>
          <w:rStyle w:val="normaltextrun"/>
          <w:rFonts w:ascii="Arial" w:eastAsia="Arial" w:hAnsi="Arial" w:cs="Arial"/>
          <w:b/>
          <w:bCs/>
        </w:rPr>
        <w:t>6.</w:t>
      </w:r>
      <w:r w:rsidRPr="04BCF980">
        <w:rPr>
          <w:rStyle w:val="normaltextrun"/>
          <w:rFonts w:ascii="Arial" w:eastAsia="Arial" w:hAnsi="Arial" w:cs="Arial"/>
          <w:b/>
          <w:bCs/>
        </w:rPr>
        <w:t>1.</w:t>
      </w:r>
      <w:r w:rsidRPr="51F7D5E9">
        <w:rPr>
          <w:rStyle w:val="normaltextrun"/>
          <w:rFonts w:ascii="Arial" w:eastAsia="Arial" w:hAnsi="Arial" w:cs="Arial"/>
          <w:b/>
          <w:bCs/>
        </w:rPr>
        <w:t>3 Improved</w:t>
      </w:r>
      <w:r w:rsidR="16EF8047" w:rsidRPr="4925FE93">
        <w:rPr>
          <w:rStyle w:val="normaltextrun"/>
          <w:rFonts w:ascii="Arial" w:eastAsia="Arial" w:hAnsi="Arial" w:cs="Arial"/>
          <w:b/>
        </w:rPr>
        <w:t xml:space="preserve"> Partnership Working</w:t>
      </w:r>
    </w:p>
    <w:p w14:paraId="213757EF" w14:textId="77777777" w:rsidR="475996EA" w:rsidRDefault="009F0B0F" w:rsidP="00C631E0">
      <w:pPr>
        <w:pStyle w:val="ListParagraph"/>
        <w:numPr>
          <w:ilvl w:val="0"/>
          <w:numId w:val="5"/>
        </w:numPr>
        <w:spacing w:afterLines="160" w:after="384" w:line="257" w:lineRule="auto"/>
        <w:jc w:val="both"/>
        <w:rPr>
          <w:rFonts w:ascii="Arial" w:eastAsia="Arial" w:hAnsi="Arial" w:cs="Arial"/>
          <w:sz w:val="24"/>
          <w:szCs w:val="24"/>
        </w:rPr>
      </w:pPr>
      <w:r w:rsidRPr="0C19A503">
        <w:rPr>
          <w:rFonts w:ascii="Arial" w:eastAsia="Arial" w:hAnsi="Arial" w:cs="Arial"/>
          <w:sz w:val="24"/>
          <w:szCs w:val="24"/>
        </w:rPr>
        <w:t xml:space="preserve">Continue the work towards the development of strengthened partnership working through a joint long term strategic plan and a County Deal for Lancashire. An outline business case </w:t>
      </w:r>
      <w:r w:rsidRPr="0C19A503">
        <w:rPr>
          <w:rFonts w:ascii="Arial" w:eastAsia="Arial" w:hAnsi="Arial" w:cs="Arial"/>
          <w:color w:val="212529"/>
          <w:sz w:val="24"/>
          <w:szCs w:val="24"/>
        </w:rPr>
        <w:t xml:space="preserve">'Our New Deal for a Greater Lancashire' has been produced and Lancashire Leaders are waiting on Government for further discussions. A new </w:t>
      </w:r>
      <w:r w:rsidR="00231382">
        <w:rPr>
          <w:rFonts w:ascii="Arial" w:eastAsia="Arial" w:hAnsi="Arial" w:cs="Arial"/>
          <w:color w:val="212529"/>
          <w:sz w:val="24"/>
          <w:szCs w:val="24"/>
        </w:rPr>
        <w:t>d</w:t>
      </w:r>
      <w:r w:rsidRPr="0C19A503">
        <w:rPr>
          <w:rFonts w:ascii="Arial" w:eastAsia="Arial" w:hAnsi="Arial" w:cs="Arial"/>
          <w:color w:val="212529"/>
          <w:sz w:val="24"/>
          <w:szCs w:val="24"/>
        </w:rPr>
        <w:t>irector has been appointed to lead on this work going forward.</w:t>
      </w:r>
    </w:p>
    <w:p w14:paraId="63353181" w14:textId="77777777" w:rsidR="475996EA" w:rsidRDefault="009F0B0F" w:rsidP="00C631E0">
      <w:pPr>
        <w:pStyle w:val="ListParagraph"/>
        <w:numPr>
          <w:ilvl w:val="0"/>
          <w:numId w:val="5"/>
        </w:numPr>
        <w:spacing w:afterLines="160" w:after="384" w:line="257" w:lineRule="auto"/>
        <w:jc w:val="both"/>
        <w:rPr>
          <w:rFonts w:ascii="Arial" w:eastAsia="Arial" w:hAnsi="Arial" w:cs="Arial"/>
          <w:sz w:val="24"/>
          <w:szCs w:val="24"/>
        </w:rPr>
      </w:pPr>
      <w:r w:rsidRPr="0C19A503">
        <w:rPr>
          <w:rFonts w:ascii="Arial" w:eastAsia="Arial" w:hAnsi="Arial" w:cs="Arial"/>
          <w:color w:val="212529"/>
          <w:sz w:val="24"/>
          <w:szCs w:val="24"/>
        </w:rPr>
        <w:lastRenderedPageBreak/>
        <w:t>Agreed co-terminus footprint with health partners (Integrated Care System)</w:t>
      </w:r>
    </w:p>
    <w:p w14:paraId="0AB91F39" w14:textId="77777777" w:rsidR="475996EA" w:rsidRDefault="009F0B0F" w:rsidP="00C631E0">
      <w:pPr>
        <w:pStyle w:val="paragraph"/>
        <w:spacing w:before="0" w:beforeAutospacing="0" w:afterLines="160" w:after="384" w:afterAutospacing="0"/>
        <w:jc w:val="both"/>
        <w:rPr>
          <w:rStyle w:val="normaltextrun"/>
          <w:rFonts w:ascii="Arial" w:eastAsia="Arial" w:hAnsi="Arial" w:cs="Arial"/>
          <w:b/>
        </w:rPr>
      </w:pPr>
      <w:r w:rsidRPr="1D1282BF">
        <w:rPr>
          <w:rStyle w:val="normaltextrun"/>
          <w:rFonts w:ascii="Arial" w:eastAsia="Arial" w:hAnsi="Arial" w:cs="Arial"/>
          <w:b/>
          <w:bCs/>
        </w:rPr>
        <w:t>2.6.</w:t>
      </w:r>
      <w:r w:rsidRPr="7C858190">
        <w:rPr>
          <w:rStyle w:val="normaltextrun"/>
          <w:rFonts w:ascii="Arial" w:eastAsia="Arial" w:hAnsi="Arial" w:cs="Arial"/>
          <w:b/>
          <w:bCs/>
        </w:rPr>
        <w:t>1.4</w:t>
      </w:r>
      <w:r w:rsidRPr="1D1282BF">
        <w:rPr>
          <w:rStyle w:val="normaltextrun"/>
          <w:rFonts w:ascii="Arial" w:eastAsia="Arial" w:hAnsi="Arial" w:cs="Arial"/>
          <w:b/>
          <w:bCs/>
        </w:rPr>
        <w:t xml:space="preserve"> </w:t>
      </w:r>
      <w:r w:rsidR="16EF8047" w:rsidRPr="51F7D5E9">
        <w:rPr>
          <w:rStyle w:val="normaltextrun"/>
          <w:rFonts w:ascii="Arial" w:eastAsia="Arial" w:hAnsi="Arial" w:cs="Arial"/>
          <w:b/>
        </w:rPr>
        <w:t>Financial Sustainability</w:t>
      </w:r>
    </w:p>
    <w:p w14:paraId="7AEF7CC2" w14:textId="77777777" w:rsidR="475996EA" w:rsidRDefault="009F0B0F" w:rsidP="00C631E0">
      <w:pPr>
        <w:spacing w:afterLines="160" w:after="384" w:line="257" w:lineRule="auto"/>
        <w:jc w:val="both"/>
        <w:rPr>
          <w:rFonts w:ascii="Arial" w:eastAsia="Arial" w:hAnsi="Arial" w:cs="Arial"/>
          <w:sz w:val="24"/>
          <w:szCs w:val="24"/>
        </w:rPr>
      </w:pPr>
      <w:r w:rsidRPr="0C19A503">
        <w:rPr>
          <w:rFonts w:ascii="Arial" w:eastAsia="Arial" w:hAnsi="Arial" w:cs="Arial"/>
          <w:sz w:val="24"/>
          <w:szCs w:val="24"/>
        </w:rPr>
        <w:t>Overall, the Council has an appropriate level of reserves available to manage the financial risks it is facing from 2022/23 to 2024/25. However, on current forecasts it will be necessary that additional savings will be required to bring the council to a financially sustainable position. Therefore, a further targeted service challenge review process will be undertaken as part of the 2023/24 budget process.</w:t>
      </w:r>
    </w:p>
    <w:p w14:paraId="50922160" w14:textId="77777777" w:rsidR="475996EA" w:rsidRDefault="009F0B0F" w:rsidP="475996EA">
      <w:pPr>
        <w:spacing w:line="257" w:lineRule="auto"/>
        <w:rPr>
          <w:rFonts w:ascii="Arial" w:eastAsia="Arial" w:hAnsi="Arial" w:cs="Arial"/>
          <w:b/>
          <w:sz w:val="24"/>
          <w:szCs w:val="24"/>
        </w:rPr>
      </w:pPr>
      <w:r w:rsidRPr="4D3AFC72">
        <w:rPr>
          <w:rFonts w:ascii="Arial" w:eastAsia="Arial" w:hAnsi="Arial" w:cs="Arial"/>
          <w:b/>
          <w:sz w:val="24"/>
          <w:szCs w:val="24"/>
        </w:rPr>
        <w:t>2.6.2 ICT Provision</w:t>
      </w:r>
    </w:p>
    <w:tbl>
      <w:tblPr>
        <w:tblStyle w:val="TableGrid"/>
        <w:tblW w:w="0" w:type="auto"/>
        <w:tblLayout w:type="fixed"/>
        <w:tblLook w:val="04A0" w:firstRow="1" w:lastRow="0" w:firstColumn="1" w:lastColumn="0" w:noHBand="0" w:noVBand="1"/>
      </w:tblPr>
      <w:tblGrid>
        <w:gridCol w:w="9015"/>
      </w:tblGrid>
      <w:tr w:rsidR="00F70D61" w14:paraId="44F0DD6D" w14:textId="77777777" w:rsidTr="475996EA">
        <w:tc>
          <w:tcPr>
            <w:tcW w:w="9015" w:type="dxa"/>
            <w:tcBorders>
              <w:top w:val="single" w:sz="8" w:space="0" w:color="auto"/>
              <w:left w:val="single" w:sz="8" w:space="0" w:color="auto"/>
              <w:bottom w:val="single" w:sz="8" w:space="0" w:color="auto"/>
              <w:right w:val="single" w:sz="8" w:space="0" w:color="auto"/>
            </w:tcBorders>
            <w:shd w:val="clear" w:color="auto" w:fill="FFFF00"/>
          </w:tcPr>
          <w:p w14:paraId="1117464E" w14:textId="77777777" w:rsidR="475996EA" w:rsidRDefault="009F0B0F">
            <w:r w:rsidRPr="475996EA">
              <w:rPr>
                <w:rFonts w:ascii="Calibri" w:eastAsia="Calibri" w:hAnsi="Calibri" w:cs="Calibri"/>
                <w:b/>
                <w:bCs/>
              </w:rPr>
              <w:t xml:space="preserve">Risk ID  </w:t>
            </w:r>
            <w:r w:rsidRPr="475996EA">
              <w:rPr>
                <w:rFonts w:ascii="Calibri" w:eastAsia="Calibri" w:hAnsi="Calibri" w:cs="Calibri"/>
                <w:b/>
                <w:bCs/>
                <w:color w:val="000000" w:themeColor="text1"/>
              </w:rPr>
              <w:t xml:space="preserve"> Corp 5       Title:     ICT Provision            Current risk score:   16              Target Risk Score: 8</w:t>
            </w:r>
          </w:p>
        </w:tc>
      </w:tr>
    </w:tbl>
    <w:p w14:paraId="676B7630" w14:textId="77777777" w:rsidR="475996EA" w:rsidRDefault="475996EA" w:rsidP="220AA44F">
      <w:pPr>
        <w:pStyle w:val="paragraph"/>
        <w:spacing w:before="0" w:beforeAutospacing="0" w:after="0" w:afterAutospacing="0"/>
        <w:jc w:val="both"/>
        <w:rPr>
          <w:rStyle w:val="normaltextrun"/>
        </w:rPr>
      </w:pPr>
    </w:p>
    <w:p w14:paraId="20A1F63E"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b/>
          <w:bCs/>
        </w:rPr>
        <w:t>Key to Scores</w:t>
      </w:r>
    </w:p>
    <w:tbl>
      <w:tblPr>
        <w:tblW w:w="0" w:type="auto"/>
        <w:tblLayout w:type="fixed"/>
        <w:tblLook w:val="04A0" w:firstRow="1" w:lastRow="0" w:firstColumn="1" w:lastColumn="0" w:noHBand="0" w:noVBand="1"/>
      </w:tblPr>
      <w:tblGrid>
        <w:gridCol w:w="1288"/>
        <w:gridCol w:w="1288"/>
        <w:gridCol w:w="1288"/>
        <w:gridCol w:w="1380"/>
        <w:gridCol w:w="1196"/>
        <w:gridCol w:w="1288"/>
        <w:gridCol w:w="1288"/>
      </w:tblGrid>
      <w:tr w:rsidR="00F70D61" w14:paraId="3D8DF32B"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00706418" w14:textId="77777777" w:rsidR="220AA44F" w:rsidRDefault="009F0B0F" w:rsidP="220AA44F">
            <w:pPr>
              <w:spacing w:line="257" w:lineRule="auto"/>
            </w:pPr>
            <w:r w:rsidRPr="220AA44F">
              <w:rPr>
                <w:rFonts w:ascii="Calibri" w:eastAsia="Calibri" w:hAnsi="Calibri" w:cs="Calibri"/>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2BCAFB4"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 xml:space="preserve">CATASTROPHIC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BAD7511" w14:textId="77777777" w:rsidR="220AA44F" w:rsidRDefault="009F0B0F" w:rsidP="220AA44F">
            <w:pPr>
              <w:spacing w:line="257" w:lineRule="auto"/>
            </w:pPr>
            <w:r w:rsidRPr="220AA44F">
              <w:rPr>
                <w:rFonts w:ascii="Calibri" w:eastAsia="Calibri" w:hAnsi="Calibri" w:cs="Calibri"/>
                <w:color w:val="000000" w:themeColor="text1"/>
              </w:rPr>
              <w:t>5</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5870E91D" w14:textId="77777777" w:rsidR="220AA44F" w:rsidRDefault="009F0B0F" w:rsidP="220AA44F">
            <w:pPr>
              <w:spacing w:line="257" w:lineRule="auto"/>
            </w:pPr>
            <w:r w:rsidRPr="220AA44F">
              <w:rPr>
                <w:rFonts w:ascii="Calibri" w:eastAsia="Calibri" w:hAnsi="Calibri" w:cs="Calibri"/>
                <w:color w:val="000000" w:themeColor="text1"/>
              </w:rPr>
              <w:t>10</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7EABD280" w14:textId="77777777" w:rsidR="220AA44F" w:rsidRDefault="009F0B0F" w:rsidP="220AA44F">
            <w:pPr>
              <w:spacing w:line="257" w:lineRule="auto"/>
            </w:pPr>
            <w:r w:rsidRPr="220AA44F">
              <w:rPr>
                <w:rFonts w:ascii="Calibri" w:eastAsia="Calibri" w:hAnsi="Calibri" w:cs="Calibri"/>
                <w:color w:val="000000" w:themeColor="text1"/>
              </w:rPr>
              <w:t>15</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0B777F5" w14:textId="77777777" w:rsidR="220AA44F" w:rsidRDefault="009F0B0F" w:rsidP="220AA44F">
            <w:pPr>
              <w:spacing w:line="257" w:lineRule="auto"/>
            </w:pPr>
            <w:r w:rsidRPr="220AA44F">
              <w:rPr>
                <w:rFonts w:ascii="Calibri" w:eastAsia="Calibri" w:hAnsi="Calibri" w:cs="Calibri"/>
                <w:color w:val="000000" w:themeColor="text1"/>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981A46E" w14:textId="77777777" w:rsidR="220AA44F" w:rsidRDefault="009F0B0F" w:rsidP="220AA44F">
            <w:pPr>
              <w:spacing w:line="257" w:lineRule="auto"/>
            </w:pPr>
            <w:r w:rsidRPr="220AA44F">
              <w:rPr>
                <w:rFonts w:ascii="Calibri" w:eastAsia="Calibri" w:hAnsi="Calibri" w:cs="Calibri"/>
                <w:color w:val="000000" w:themeColor="text1"/>
              </w:rPr>
              <w:t>25</w:t>
            </w:r>
          </w:p>
        </w:tc>
      </w:tr>
      <w:tr w:rsidR="00F70D61" w14:paraId="0C1D0D34"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09B67EFB"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9322C2A" w14:textId="77777777" w:rsidR="220AA44F" w:rsidRDefault="009F0B0F" w:rsidP="220AA44F">
            <w:pPr>
              <w:spacing w:line="257" w:lineRule="auto"/>
            </w:pPr>
            <w:r w:rsidRPr="220AA44F">
              <w:rPr>
                <w:rFonts w:ascii="Calibri" w:eastAsia="Calibri" w:hAnsi="Calibri" w:cs="Calibri"/>
                <w:color w:val="000000" w:themeColor="text1"/>
              </w:rPr>
              <w:t>MAJOR</w:t>
            </w:r>
          </w:p>
          <w:p w14:paraId="54D51DF3"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EEAD330" w14:textId="77777777" w:rsidR="220AA44F" w:rsidRDefault="009F0B0F" w:rsidP="220AA44F">
            <w:pPr>
              <w:spacing w:line="257" w:lineRule="auto"/>
            </w:pPr>
            <w:r w:rsidRPr="220AA44F">
              <w:rPr>
                <w:rFonts w:ascii="Calibri" w:eastAsia="Calibri" w:hAnsi="Calibri" w:cs="Calibri"/>
                <w:color w:val="000000" w:themeColor="text1"/>
              </w:rPr>
              <w:t>4</w:t>
            </w:r>
          </w:p>
        </w:tc>
        <w:tc>
          <w:tcPr>
            <w:tcW w:w="1380" w:type="dxa"/>
            <w:tcBorders>
              <w:top w:val="single" w:sz="8" w:space="0" w:color="auto"/>
              <w:left w:val="single" w:sz="8" w:space="0" w:color="auto"/>
              <w:bottom w:val="single" w:sz="8" w:space="0" w:color="auto"/>
              <w:right w:val="single" w:sz="8" w:space="0" w:color="auto"/>
            </w:tcBorders>
            <w:shd w:val="clear" w:color="auto" w:fill="00B050"/>
          </w:tcPr>
          <w:p w14:paraId="61B49F18" w14:textId="77777777" w:rsidR="220AA44F" w:rsidRDefault="009F0B0F" w:rsidP="220AA44F">
            <w:pPr>
              <w:spacing w:line="257" w:lineRule="auto"/>
            </w:pPr>
            <w:r w:rsidRPr="220AA44F">
              <w:rPr>
                <w:rFonts w:ascii="Calibri" w:eastAsia="Calibri" w:hAnsi="Calibri" w:cs="Calibri"/>
                <w:color w:val="000000" w:themeColor="text1"/>
              </w:rPr>
              <w:t>8</w:t>
            </w:r>
          </w:p>
        </w:tc>
        <w:tc>
          <w:tcPr>
            <w:tcW w:w="1196" w:type="dxa"/>
            <w:tcBorders>
              <w:top w:val="single" w:sz="8" w:space="0" w:color="auto"/>
              <w:left w:val="single" w:sz="8" w:space="0" w:color="auto"/>
              <w:bottom w:val="single" w:sz="8" w:space="0" w:color="auto"/>
              <w:right w:val="single" w:sz="8" w:space="0" w:color="auto"/>
            </w:tcBorders>
            <w:shd w:val="clear" w:color="auto" w:fill="E7E6E6" w:themeFill="background2"/>
          </w:tcPr>
          <w:p w14:paraId="69484092"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FF0000"/>
          </w:tcPr>
          <w:p w14:paraId="13E20D9D" w14:textId="77777777" w:rsidR="220AA44F" w:rsidRDefault="009F0B0F" w:rsidP="220AA44F">
            <w:pPr>
              <w:spacing w:line="257" w:lineRule="auto"/>
            </w:pPr>
            <w:r w:rsidRPr="220AA44F">
              <w:rPr>
                <w:rFonts w:ascii="Calibri" w:eastAsia="Calibri" w:hAnsi="Calibri" w:cs="Calibri"/>
                <w:color w:val="000000" w:themeColor="text1"/>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230FB14" w14:textId="77777777" w:rsidR="220AA44F" w:rsidRDefault="009F0B0F" w:rsidP="220AA44F">
            <w:pPr>
              <w:spacing w:line="257" w:lineRule="auto"/>
            </w:pPr>
            <w:r w:rsidRPr="220AA44F">
              <w:rPr>
                <w:rFonts w:ascii="Calibri" w:eastAsia="Calibri" w:hAnsi="Calibri" w:cs="Calibri"/>
                <w:color w:val="000000" w:themeColor="text1"/>
              </w:rPr>
              <w:t>20</w:t>
            </w:r>
          </w:p>
        </w:tc>
      </w:tr>
      <w:tr w:rsidR="00F70D61" w14:paraId="1A368F88"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1903CAF"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574F9A4" w14:textId="77777777" w:rsidR="220AA44F" w:rsidRDefault="009F0B0F" w:rsidP="220AA44F">
            <w:pPr>
              <w:spacing w:line="257" w:lineRule="auto"/>
            </w:pPr>
            <w:r w:rsidRPr="220AA44F">
              <w:rPr>
                <w:rFonts w:ascii="Calibri" w:eastAsia="Calibri" w:hAnsi="Calibri" w:cs="Calibri"/>
                <w:color w:val="000000" w:themeColor="text1"/>
              </w:rPr>
              <w:t>MODERATE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399C9EB" w14:textId="77777777" w:rsidR="220AA44F" w:rsidRDefault="009F0B0F" w:rsidP="220AA44F">
            <w:pPr>
              <w:spacing w:line="257" w:lineRule="auto"/>
            </w:pPr>
            <w:r w:rsidRPr="220AA44F">
              <w:rPr>
                <w:rFonts w:ascii="Calibri" w:eastAsia="Calibri" w:hAnsi="Calibri" w:cs="Calibri"/>
                <w:color w:val="000000" w:themeColor="text1"/>
              </w:rPr>
              <w:t>3</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DE3FED6" w14:textId="77777777" w:rsidR="220AA44F" w:rsidRDefault="009F0B0F" w:rsidP="220AA44F">
            <w:pPr>
              <w:spacing w:line="257" w:lineRule="auto"/>
            </w:pPr>
            <w:r w:rsidRPr="220AA44F">
              <w:rPr>
                <w:rFonts w:ascii="Calibri" w:eastAsia="Calibri" w:hAnsi="Calibri" w:cs="Calibri"/>
                <w:color w:val="000000" w:themeColor="text1"/>
              </w:rPr>
              <w:t>6</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7EB40FA3" w14:textId="77777777" w:rsidR="220AA44F" w:rsidRDefault="009F0B0F" w:rsidP="220AA44F">
            <w:pPr>
              <w:spacing w:line="257" w:lineRule="auto"/>
            </w:pPr>
            <w:r w:rsidRPr="220AA44F">
              <w:rPr>
                <w:rFonts w:ascii="Calibri" w:eastAsia="Calibri" w:hAnsi="Calibri" w:cs="Calibri"/>
                <w:color w:val="000000" w:themeColor="text1"/>
              </w:rPr>
              <w:t>9</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CC8CD62"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E7C1B78" w14:textId="77777777" w:rsidR="220AA44F" w:rsidRDefault="009F0B0F" w:rsidP="220AA44F">
            <w:pPr>
              <w:spacing w:line="257" w:lineRule="auto"/>
            </w:pPr>
            <w:r w:rsidRPr="220AA44F">
              <w:rPr>
                <w:rFonts w:ascii="Calibri" w:eastAsia="Calibri" w:hAnsi="Calibri" w:cs="Calibri"/>
                <w:color w:val="000000" w:themeColor="text1"/>
              </w:rPr>
              <w:t xml:space="preserve">15 </w:t>
            </w:r>
          </w:p>
        </w:tc>
      </w:tr>
      <w:tr w:rsidR="00F70D61" w14:paraId="3B4DF124"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3A2D0C14" w14:textId="77777777" w:rsidR="220AA44F" w:rsidRDefault="009F0B0F" w:rsidP="220AA44F">
            <w:pPr>
              <w:spacing w:line="257" w:lineRule="auto"/>
            </w:pPr>
            <w:r w:rsidRPr="220AA44F">
              <w:rPr>
                <w:rFonts w:ascii="Calibri" w:eastAsia="Calibri" w:hAnsi="Calibri" w:cs="Calibri"/>
                <w:b/>
                <w:bCs/>
                <w:color w:val="000000" w:themeColor="text1"/>
              </w:rPr>
              <w:t>IMPACT</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D353387" w14:textId="77777777" w:rsidR="220AA44F" w:rsidRDefault="009F0B0F" w:rsidP="220AA44F">
            <w:pPr>
              <w:spacing w:line="257" w:lineRule="auto"/>
            </w:pPr>
            <w:r w:rsidRPr="220AA44F">
              <w:rPr>
                <w:rFonts w:ascii="Calibri" w:eastAsia="Calibri" w:hAnsi="Calibri" w:cs="Calibri"/>
                <w:color w:val="000000" w:themeColor="text1"/>
              </w:rPr>
              <w:t>MINOR</w:t>
            </w:r>
          </w:p>
          <w:p w14:paraId="2D06C133"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72E7E71" w14:textId="77777777" w:rsidR="220AA44F" w:rsidRDefault="009F0B0F" w:rsidP="220AA44F">
            <w:pPr>
              <w:spacing w:line="257" w:lineRule="auto"/>
            </w:pPr>
            <w:r w:rsidRPr="220AA44F">
              <w:rPr>
                <w:rFonts w:ascii="Calibri" w:eastAsia="Calibri" w:hAnsi="Calibri" w:cs="Calibri"/>
                <w:color w:val="000000" w:themeColor="text1"/>
              </w:rPr>
              <w:t>2</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4DB5A8BD" w14:textId="77777777" w:rsidR="220AA44F" w:rsidRDefault="009F0B0F" w:rsidP="220AA44F">
            <w:pPr>
              <w:spacing w:line="257" w:lineRule="auto"/>
            </w:pPr>
            <w:r w:rsidRPr="220AA44F">
              <w:rPr>
                <w:rFonts w:ascii="Calibri" w:eastAsia="Calibri" w:hAnsi="Calibri" w:cs="Calibri"/>
                <w:color w:val="000000" w:themeColor="text1"/>
              </w:rPr>
              <w:t>4</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4D1745E2" w14:textId="77777777" w:rsidR="220AA44F" w:rsidRDefault="009F0B0F" w:rsidP="220AA44F">
            <w:pPr>
              <w:spacing w:line="257" w:lineRule="auto"/>
            </w:pPr>
            <w:r w:rsidRPr="220AA44F">
              <w:rPr>
                <w:rFonts w:ascii="Calibri" w:eastAsia="Calibri" w:hAnsi="Calibri" w:cs="Calibri"/>
                <w:color w:val="000000" w:themeColor="text1"/>
              </w:rPr>
              <w:t>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0E0C62C" w14:textId="77777777" w:rsidR="220AA44F" w:rsidRDefault="009F0B0F" w:rsidP="220AA44F">
            <w:pPr>
              <w:spacing w:line="257" w:lineRule="auto"/>
            </w:pPr>
            <w:r w:rsidRPr="220AA44F">
              <w:rPr>
                <w:rFonts w:ascii="Calibri" w:eastAsia="Calibri" w:hAnsi="Calibri" w:cs="Calibri"/>
                <w:color w:val="000000" w:themeColor="text1"/>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A1F3C03" w14:textId="77777777" w:rsidR="220AA44F" w:rsidRDefault="009F0B0F" w:rsidP="220AA44F">
            <w:pPr>
              <w:spacing w:line="257" w:lineRule="auto"/>
            </w:pPr>
            <w:r w:rsidRPr="220AA44F">
              <w:rPr>
                <w:rFonts w:ascii="Calibri" w:eastAsia="Calibri" w:hAnsi="Calibri" w:cs="Calibri"/>
                <w:color w:val="000000" w:themeColor="text1"/>
              </w:rPr>
              <w:t>10</w:t>
            </w:r>
          </w:p>
        </w:tc>
      </w:tr>
      <w:tr w:rsidR="00F70D61" w14:paraId="63DEB071"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3828D8CE"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21231CD"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INSIGNIFICANT</w:t>
            </w:r>
          </w:p>
          <w:p w14:paraId="5F0D4C94" w14:textId="77777777" w:rsidR="220AA44F" w:rsidRDefault="220AA44F" w:rsidP="220AA44F">
            <w:pPr>
              <w:spacing w:line="257" w:lineRule="auto"/>
              <w:rPr>
                <w:rFonts w:ascii="Calibri" w:eastAsia="Calibri" w:hAnsi="Calibri" w:cs="Calibri"/>
                <w:color w:val="000000" w:themeColor="text1"/>
                <w:sz w:val="16"/>
                <w:szCs w:val="16"/>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C3FB211" w14:textId="77777777" w:rsidR="220AA44F" w:rsidRDefault="009F0B0F" w:rsidP="220AA44F">
            <w:pPr>
              <w:spacing w:line="257" w:lineRule="auto"/>
            </w:pPr>
            <w:r w:rsidRPr="220AA44F">
              <w:rPr>
                <w:rFonts w:ascii="Calibri" w:eastAsia="Calibri" w:hAnsi="Calibri" w:cs="Calibri"/>
                <w:color w:val="000000" w:themeColor="text1"/>
              </w:rPr>
              <w:t>1</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529F0A05" w14:textId="77777777" w:rsidR="220AA44F" w:rsidRDefault="009F0B0F" w:rsidP="220AA44F">
            <w:pPr>
              <w:spacing w:line="257" w:lineRule="auto"/>
            </w:pPr>
            <w:r w:rsidRPr="220AA44F">
              <w:rPr>
                <w:rFonts w:ascii="Calibri" w:eastAsia="Calibri" w:hAnsi="Calibri" w:cs="Calibri"/>
                <w:color w:val="000000" w:themeColor="text1"/>
              </w:rPr>
              <w:t>2</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3A504579" w14:textId="77777777" w:rsidR="220AA44F" w:rsidRDefault="009F0B0F" w:rsidP="220AA44F">
            <w:pPr>
              <w:spacing w:line="257" w:lineRule="auto"/>
            </w:pPr>
            <w:r w:rsidRPr="220AA44F">
              <w:rPr>
                <w:rFonts w:ascii="Calibri" w:eastAsia="Calibri" w:hAnsi="Calibri" w:cs="Calibri"/>
                <w:color w:val="000000" w:themeColor="text1"/>
              </w:rPr>
              <w:t>3</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485FCC3" w14:textId="77777777" w:rsidR="220AA44F" w:rsidRDefault="009F0B0F" w:rsidP="220AA44F">
            <w:pPr>
              <w:spacing w:line="257" w:lineRule="auto"/>
            </w:pPr>
            <w:r w:rsidRPr="220AA44F">
              <w:rPr>
                <w:rFonts w:ascii="Calibri" w:eastAsia="Calibri" w:hAnsi="Calibri" w:cs="Calibri"/>
                <w:color w:val="000000" w:themeColor="text1"/>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33E9B76" w14:textId="77777777" w:rsidR="220AA44F" w:rsidRDefault="009F0B0F" w:rsidP="220AA44F">
            <w:pPr>
              <w:spacing w:line="257" w:lineRule="auto"/>
            </w:pPr>
            <w:r w:rsidRPr="220AA44F">
              <w:rPr>
                <w:rFonts w:ascii="Calibri" w:eastAsia="Calibri" w:hAnsi="Calibri" w:cs="Calibri"/>
                <w:color w:val="000000" w:themeColor="text1"/>
              </w:rPr>
              <w:t>5</w:t>
            </w:r>
          </w:p>
        </w:tc>
      </w:tr>
      <w:tr w:rsidR="00F70D61" w14:paraId="165E0A1A"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7123D031"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5F6CC49"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807AFF5" w14:textId="77777777" w:rsidR="220AA44F" w:rsidRDefault="009F0B0F" w:rsidP="220AA44F">
            <w:pPr>
              <w:spacing w:line="257" w:lineRule="auto"/>
            </w:pPr>
            <w:r w:rsidRPr="220AA44F">
              <w:rPr>
                <w:rFonts w:ascii="Calibri" w:eastAsia="Calibri" w:hAnsi="Calibri" w:cs="Calibri"/>
                <w:color w:val="000000" w:themeColor="text1"/>
              </w:rPr>
              <w:t>RARE</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9F646FD" w14:textId="77777777" w:rsidR="220AA44F" w:rsidRDefault="009F0B0F" w:rsidP="220AA44F">
            <w:pPr>
              <w:spacing w:line="257" w:lineRule="auto"/>
            </w:pPr>
            <w:r w:rsidRPr="220AA44F">
              <w:rPr>
                <w:rFonts w:ascii="Calibri" w:eastAsia="Calibri" w:hAnsi="Calibri" w:cs="Calibri"/>
                <w:color w:val="000000" w:themeColor="text1"/>
              </w:rPr>
              <w:t>UNLIKELY</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480E0A7D" w14:textId="77777777" w:rsidR="220AA44F" w:rsidRDefault="009F0B0F" w:rsidP="220AA44F">
            <w:pPr>
              <w:spacing w:line="257" w:lineRule="auto"/>
            </w:pPr>
            <w:r w:rsidRPr="220AA44F">
              <w:rPr>
                <w:rFonts w:ascii="Calibri" w:eastAsia="Calibri" w:hAnsi="Calibri" w:cs="Calibri"/>
                <w:color w:val="000000" w:themeColor="text1"/>
              </w:rPr>
              <w:t>POSSIBLE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DB52830" w14:textId="77777777" w:rsidR="220AA44F" w:rsidRDefault="009F0B0F" w:rsidP="220AA44F">
            <w:pPr>
              <w:spacing w:line="257" w:lineRule="auto"/>
            </w:pPr>
            <w:r w:rsidRPr="220AA44F">
              <w:rPr>
                <w:rFonts w:ascii="Calibri" w:eastAsia="Calibri" w:hAnsi="Calibri" w:cs="Calibri"/>
                <w:color w:val="000000" w:themeColor="text1"/>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9D39DEC" w14:textId="77777777" w:rsidR="220AA44F" w:rsidRDefault="009F0B0F" w:rsidP="220AA44F">
            <w:pPr>
              <w:spacing w:line="257" w:lineRule="auto"/>
            </w:pPr>
            <w:r w:rsidRPr="220AA44F">
              <w:rPr>
                <w:rFonts w:ascii="Calibri" w:eastAsia="Calibri" w:hAnsi="Calibri" w:cs="Calibri"/>
                <w:color w:val="000000" w:themeColor="text1"/>
              </w:rPr>
              <w:t>CERTAIN</w:t>
            </w:r>
          </w:p>
        </w:tc>
      </w:tr>
      <w:tr w:rsidR="00F70D61" w14:paraId="1617D1DB"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30B6571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E3810C7"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7E89310"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205E8E74" w14:textId="77777777" w:rsidR="220AA44F" w:rsidRDefault="009F0B0F" w:rsidP="220AA44F">
            <w:pPr>
              <w:spacing w:line="257" w:lineRule="auto"/>
            </w:pPr>
            <w:r w:rsidRPr="220AA44F">
              <w:rPr>
                <w:rFonts w:ascii="Calibri" w:eastAsia="Calibri" w:hAnsi="Calibri" w:cs="Calibri"/>
                <w:b/>
                <w:bCs/>
                <w:color w:val="000000" w:themeColor="text1"/>
              </w:rPr>
              <w:t>LIKELIHOOD</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668BB01C"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7F01650"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094C35E" w14:textId="77777777" w:rsidR="220AA44F" w:rsidRDefault="220AA44F" w:rsidP="220AA44F">
            <w:pPr>
              <w:spacing w:line="257" w:lineRule="auto"/>
              <w:rPr>
                <w:rFonts w:ascii="Calibri" w:eastAsia="Calibri" w:hAnsi="Calibri" w:cs="Calibri"/>
                <w:color w:val="000000" w:themeColor="text1"/>
              </w:rPr>
            </w:pPr>
          </w:p>
        </w:tc>
      </w:tr>
    </w:tbl>
    <w:p w14:paraId="2ADA76D5" w14:textId="77777777" w:rsidR="220AA44F" w:rsidRDefault="220AA44F" w:rsidP="220AA44F">
      <w:pPr>
        <w:pStyle w:val="paragraph"/>
        <w:spacing w:before="0" w:beforeAutospacing="0" w:after="0" w:afterAutospacing="0"/>
        <w:jc w:val="both"/>
        <w:rPr>
          <w:rStyle w:val="normaltextrun"/>
        </w:rPr>
      </w:pPr>
    </w:p>
    <w:p w14:paraId="1A0D8CAB" w14:textId="77777777" w:rsidR="220AA44F" w:rsidRPr="00AD588F" w:rsidRDefault="009F0B0F" w:rsidP="220AA44F">
      <w:pPr>
        <w:pStyle w:val="paragraph"/>
        <w:spacing w:before="0" w:beforeAutospacing="0" w:after="0" w:afterAutospacing="0"/>
        <w:jc w:val="both"/>
        <w:rPr>
          <w:rStyle w:val="normaltextrun"/>
          <w:rFonts w:ascii="Arial" w:eastAsia="Arial" w:hAnsi="Arial" w:cs="Arial"/>
        </w:rPr>
      </w:pPr>
      <w:r w:rsidRPr="00AD588F">
        <w:rPr>
          <w:rStyle w:val="normaltextrun"/>
          <w:rFonts w:ascii="Arial" w:eastAsia="Arial" w:hAnsi="Arial" w:cs="Arial"/>
        </w:rPr>
        <w:t xml:space="preserve">There are three </w:t>
      </w:r>
      <w:r w:rsidR="53C3E10C" w:rsidRPr="00AD588F">
        <w:rPr>
          <w:rStyle w:val="normaltextrun"/>
          <w:rFonts w:ascii="Arial" w:eastAsia="Arial" w:hAnsi="Arial" w:cs="Arial"/>
        </w:rPr>
        <w:t>elements</w:t>
      </w:r>
      <w:r w:rsidRPr="00AD588F">
        <w:rPr>
          <w:rStyle w:val="normaltextrun"/>
          <w:rFonts w:ascii="Arial" w:eastAsia="Arial" w:hAnsi="Arial" w:cs="Arial"/>
        </w:rPr>
        <w:t xml:space="preserve"> to this risk </w:t>
      </w:r>
      <w:r w:rsidR="06BEEBCA" w:rsidRPr="00AD588F">
        <w:rPr>
          <w:rStyle w:val="normaltextrun"/>
          <w:rFonts w:ascii="Arial" w:eastAsia="Arial" w:hAnsi="Arial" w:cs="Arial"/>
        </w:rPr>
        <w:t>– the implementation of Oracle Fusion,</w:t>
      </w:r>
      <w:r w:rsidRPr="00AD588F">
        <w:rPr>
          <w:rStyle w:val="normaltextrun"/>
          <w:rFonts w:ascii="Arial" w:eastAsia="Arial" w:hAnsi="Arial" w:cs="Arial"/>
        </w:rPr>
        <w:t xml:space="preserve"> </w:t>
      </w:r>
      <w:r w:rsidR="30B6C1F4" w:rsidRPr="00AD588F">
        <w:rPr>
          <w:rStyle w:val="normaltextrun"/>
          <w:rFonts w:ascii="Arial" w:eastAsia="Arial" w:hAnsi="Arial" w:cs="Arial"/>
        </w:rPr>
        <w:t xml:space="preserve">the </w:t>
      </w:r>
      <w:r w:rsidR="53C3E10C" w:rsidRPr="00AD588F">
        <w:rPr>
          <w:rStyle w:val="normaltextrun"/>
          <w:rFonts w:ascii="Arial" w:eastAsia="Arial" w:hAnsi="Arial" w:cs="Arial"/>
        </w:rPr>
        <w:t>development</w:t>
      </w:r>
      <w:r w:rsidR="30B6C1F4" w:rsidRPr="00AD588F">
        <w:rPr>
          <w:rStyle w:val="normaltextrun"/>
          <w:rFonts w:ascii="Arial" w:eastAsia="Arial" w:hAnsi="Arial" w:cs="Arial"/>
        </w:rPr>
        <w:t xml:space="preserve"> of </w:t>
      </w:r>
      <w:r w:rsidR="4913D317" w:rsidRPr="00AD588F">
        <w:rPr>
          <w:rStyle w:val="normaltextrun"/>
          <w:rFonts w:ascii="Arial" w:eastAsia="Arial" w:hAnsi="Arial" w:cs="Arial"/>
        </w:rPr>
        <w:t xml:space="preserve">Core Systems </w:t>
      </w:r>
      <w:r w:rsidR="00F62C4F">
        <w:rPr>
          <w:rStyle w:val="normaltextrun"/>
          <w:rFonts w:ascii="Arial" w:eastAsia="Arial" w:hAnsi="Arial" w:cs="Arial"/>
        </w:rPr>
        <w:t xml:space="preserve">and </w:t>
      </w:r>
      <w:r w:rsidR="7CE54A85" w:rsidRPr="00AD588F">
        <w:rPr>
          <w:rStyle w:val="normaltextrun"/>
          <w:rFonts w:ascii="Arial" w:eastAsia="Arial" w:hAnsi="Arial" w:cs="Arial"/>
        </w:rPr>
        <w:t xml:space="preserve">the </w:t>
      </w:r>
      <w:r w:rsidR="63A48351" w:rsidRPr="00AD588F">
        <w:rPr>
          <w:rStyle w:val="normaltextrun"/>
          <w:rFonts w:ascii="Arial" w:eastAsia="Arial" w:hAnsi="Arial" w:cs="Arial"/>
        </w:rPr>
        <w:t>organisation</w:t>
      </w:r>
      <w:r w:rsidR="004464F2">
        <w:rPr>
          <w:rStyle w:val="normaltextrun"/>
          <w:rFonts w:ascii="Arial" w:eastAsia="Arial" w:hAnsi="Arial" w:cs="Arial"/>
        </w:rPr>
        <w:t>'</w:t>
      </w:r>
      <w:r w:rsidR="63A48351" w:rsidRPr="00AD588F">
        <w:rPr>
          <w:rStyle w:val="normaltextrun"/>
          <w:rFonts w:ascii="Arial" w:eastAsia="Arial" w:hAnsi="Arial" w:cs="Arial"/>
        </w:rPr>
        <w:t>s data requirements.</w:t>
      </w:r>
    </w:p>
    <w:p w14:paraId="14DA33F2" w14:textId="77777777" w:rsidR="63A48351" w:rsidRDefault="63A48351" w:rsidP="63A48351">
      <w:pPr>
        <w:pStyle w:val="paragraph"/>
        <w:spacing w:before="0" w:beforeAutospacing="0" w:after="0" w:afterAutospacing="0"/>
        <w:jc w:val="both"/>
        <w:rPr>
          <w:rStyle w:val="normaltextrun"/>
          <w:rFonts w:ascii="Arial" w:eastAsia="Arial" w:hAnsi="Arial" w:cs="Arial"/>
        </w:rPr>
      </w:pPr>
    </w:p>
    <w:p w14:paraId="12078AC2" w14:textId="77777777" w:rsidR="475996EA" w:rsidRDefault="009F0B0F" w:rsidP="3D55AAE2">
      <w:pPr>
        <w:jc w:val="both"/>
        <w:rPr>
          <w:rFonts w:ascii="Arial" w:eastAsia="Arial" w:hAnsi="Arial" w:cs="Arial"/>
          <w:sz w:val="24"/>
          <w:szCs w:val="24"/>
          <w:lang w:val="en-US"/>
        </w:rPr>
      </w:pPr>
      <w:r w:rsidRPr="695BAA85">
        <w:rPr>
          <w:rFonts w:ascii="Arial" w:eastAsia="Arial" w:hAnsi="Arial" w:cs="Arial"/>
          <w:sz w:val="24"/>
          <w:szCs w:val="24"/>
        </w:rPr>
        <w:t xml:space="preserve">The Oracle Fusion programme that will replace the existing system for managing our money and people resources will go live during 2022/23 although the original go live date has been put back. To ensure smooth transition </w:t>
      </w:r>
      <w:r w:rsidR="00BB5FA7">
        <w:rPr>
          <w:rFonts w:ascii="Arial" w:eastAsia="Arial" w:hAnsi="Arial" w:cs="Arial"/>
          <w:sz w:val="24"/>
          <w:szCs w:val="24"/>
        </w:rPr>
        <w:t>e</w:t>
      </w:r>
      <w:r w:rsidRPr="695BAA85">
        <w:rPr>
          <w:rFonts w:ascii="Arial" w:eastAsia="Arial" w:hAnsi="Arial" w:cs="Arial"/>
          <w:sz w:val="24"/>
          <w:szCs w:val="24"/>
        </w:rPr>
        <w:t xml:space="preserve">nd </w:t>
      </w:r>
      <w:r w:rsidR="00BB5FA7">
        <w:rPr>
          <w:rFonts w:ascii="Arial" w:eastAsia="Arial" w:hAnsi="Arial" w:cs="Arial"/>
          <w:sz w:val="24"/>
          <w:szCs w:val="24"/>
        </w:rPr>
        <w:t>u</w:t>
      </w:r>
      <w:r w:rsidRPr="695BAA85">
        <w:rPr>
          <w:rFonts w:ascii="Arial" w:eastAsia="Arial" w:hAnsi="Arial" w:cs="Arial"/>
          <w:sz w:val="24"/>
          <w:szCs w:val="24"/>
        </w:rPr>
        <w:t xml:space="preserve">ser engagement sessions </w:t>
      </w:r>
      <w:r w:rsidRPr="695BAA85">
        <w:rPr>
          <w:rFonts w:ascii="Arial" w:eastAsia="Arial" w:hAnsi="Arial" w:cs="Arial"/>
          <w:sz w:val="24"/>
          <w:szCs w:val="24"/>
          <w:lang w:val="en-US"/>
        </w:rPr>
        <w:t>are being rolled out and we are identifying '</w:t>
      </w:r>
      <w:r w:rsidR="00BB5FA7">
        <w:rPr>
          <w:rFonts w:ascii="Arial" w:eastAsia="Arial" w:hAnsi="Arial" w:cs="Arial"/>
          <w:sz w:val="24"/>
          <w:szCs w:val="24"/>
          <w:lang w:val="en-US"/>
        </w:rPr>
        <w:t>h</w:t>
      </w:r>
      <w:r w:rsidRPr="695BAA85">
        <w:rPr>
          <w:rFonts w:ascii="Arial" w:eastAsia="Arial" w:hAnsi="Arial" w:cs="Arial"/>
          <w:sz w:val="24"/>
          <w:szCs w:val="24"/>
          <w:lang w:val="en-US"/>
        </w:rPr>
        <w:t xml:space="preserve">ard to </w:t>
      </w:r>
      <w:r w:rsidR="00BB5FA7">
        <w:rPr>
          <w:rFonts w:ascii="Arial" w:eastAsia="Arial" w:hAnsi="Arial" w:cs="Arial"/>
          <w:sz w:val="24"/>
          <w:szCs w:val="24"/>
          <w:lang w:val="en-US"/>
        </w:rPr>
        <w:t>r</w:t>
      </w:r>
      <w:r w:rsidRPr="695BAA85">
        <w:rPr>
          <w:rFonts w:ascii="Arial" w:eastAsia="Arial" w:hAnsi="Arial" w:cs="Arial"/>
          <w:sz w:val="24"/>
          <w:szCs w:val="24"/>
          <w:lang w:val="en-US"/>
        </w:rPr>
        <w:t xml:space="preserve">each' users in service areas. Business Readiness surveys and Business Readiness Assessments are to be completed for each service area. </w:t>
      </w:r>
    </w:p>
    <w:p w14:paraId="4662DEA9" w14:textId="77777777" w:rsidR="475996EA" w:rsidRPr="00AD588F" w:rsidRDefault="009F0B0F" w:rsidP="2B5962F3">
      <w:pPr>
        <w:spacing w:line="257" w:lineRule="auto"/>
        <w:jc w:val="both"/>
        <w:rPr>
          <w:rFonts w:ascii="Arial" w:eastAsia="Arial" w:hAnsi="Arial" w:cs="Arial"/>
          <w:sz w:val="24"/>
          <w:szCs w:val="24"/>
          <w:lang w:val="en-US"/>
        </w:rPr>
      </w:pPr>
      <w:r w:rsidRPr="00AD588F">
        <w:rPr>
          <w:rFonts w:ascii="Arial" w:eastAsia="Arial" w:hAnsi="Arial" w:cs="Arial"/>
          <w:sz w:val="24"/>
          <w:szCs w:val="24"/>
          <w:lang w:val="en-US"/>
        </w:rPr>
        <w:t>Work continues</w:t>
      </w:r>
      <w:r w:rsidR="00C835C5" w:rsidRPr="00AD588F">
        <w:rPr>
          <w:rFonts w:ascii="Arial" w:eastAsia="Arial" w:hAnsi="Arial" w:cs="Arial"/>
          <w:sz w:val="24"/>
          <w:szCs w:val="24"/>
          <w:lang w:val="en-US"/>
        </w:rPr>
        <w:t xml:space="preserve"> </w:t>
      </w:r>
      <w:r w:rsidRPr="00AD588F">
        <w:rPr>
          <w:rFonts w:ascii="Arial" w:eastAsia="Arial" w:hAnsi="Arial" w:cs="Arial"/>
          <w:sz w:val="24"/>
          <w:szCs w:val="24"/>
          <w:lang w:val="en-US"/>
        </w:rPr>
        <w:t>to ensure our core systems are fit for purpose and that the organisation’s data requirements are met. In terms of core systems,</w:t>
      </w:r>
      <w:r w:rsidR="2B5962F3" w:rsidRPr="00AD588F">
        <w:rPr>
          <w:rFonts w:ascii="Arial" w:eastAsia="Arial" w:hAnsi="Arial" w:cs="Arial"/>
          <w:sz w:val="24"/>
          <w:szCs w:val="24"/>
          <w:lang w:val="en-US"/>
        </w:rPr>
        <w:t xml:space="preserve"> </w:t>
      </w:r>
      <w:r w:rsidR="6A5F14B8" w:rsidRPr="00AD588F">
        <w:rPr>
          <w:rFonts w:ascii="Arial" w:eastAsia="Arial" w:hAnsi="Arial" w:cs="Arial"/>
          <w:sz w:val="24"/>
          <w:szCs w:val="24"/>
          <w:lang w:val="en-US"/>
        </w:rPr>
        <w:t>all</w:t>
      </w:r>
      <w:r w:rsidR="0B925CED" w:rsidRPr="00AD588F">
        <w:rPr>
          <w:rFonts w:ascii="Arial" w:eastAsia="Arial" w:hAnsi="Arial" w:cs="Arial"/>
          <w:sz w:val="24"/>
          <w:szCs w:val="24"/>
          <w:lang w:val="en-US"/>
        </w:rPr>
        <w:t xml:space="preserve"> senior management posts in the service are appointed </w:t>
      </w:r>
      <w:r w:rsidR="6A5F14B8" w:rsidRPr="00AD588F">
        <w:rPr>
          <w:rFonts w:ascii="Arial" w:eastAsia="Arial" w:hAnsi="Arial" w:cs="Arial"/>
          <w:sz w:val="24"/>
          <w:szCs w:val="24"/>
          <w:lang w:val="en-US"/>
        </w:rPr>
        <w:t>to with</w:t>
      </w:r>
      <w:r w:rsidR="0B925CED" w:rsidRPr="00AD588F">
        <w:rPr>
          <w:rFonts w:ascii="Arial" w:eastAsia="Arial" w:hAnsi="Arial" w:cs="Arial"/>
          <w:sz w:val="24"/>
          <w:szCs w:val="24"/>
          <w:lang w:val="en-US"/>
        </w:rPr>
        <w:t xml:space="preserve"> staff in place. </w:t>
      </w:r>
      <w:r w:rsidR="6A5F14B8" w:rsidRPr="00AD588F">
        <w:rPr>
          <w:rFonts w:ascii="Arial" w:eastAsia="Arial" w:hAnsi="Arial" w:cs="Arial"/>
          <w:sz w:val="24"/>
          <w:szCs w:val="24"/>
          <w:lang w:val="en-US"/>
        </w:rPr>
        <w:t xml:space="preserve">A </w:t>
      </w:r>
      <w:r w:rsidR="0B925CED" w:rsidRPr="00AD588F">
        <w:rPr>
          <w:rFonts w:ascii="Arial" w:eastAsia="Arial" w:hAnsi="Arial" w:cs="Arial"/>
          <w:sz w:val="24"/>
          <w:szCs w:val="24"/>
          <w:lang w:val="en-US"/>
        </w:rPr>
        <w:t xml:space="preserve">Digital Services transformation programme </w:t>
      </w:r>
      <w:r w:rsidR="6A5F14B8" w:rsidRPr="00AD588F">
        <w:rPr>
          <w:rFonts w:ascii="Arial" w:eastAsia="Arial" w:hAnsi="Arial" w:cs="Arial"/>
          <w:sz w:val="24"/>
          <w:szCs w:val="24"/>
          <w:lang w:val="en-US"/>
        </w:rPr>
        <w:t>is progressing and is</w:t>
      </w:r>
      <w:r w:rsidR="0B925CED" w:rsidRPr="00AD588F">
        <w:rPr>
          <w:rFonts w:ascii="Arial" w:eastAsia="Arial" w:hAnsi="Arial" w:cs="Arial"/>
          <w:sz w:val="24"/>
          <w:szCs w:val="24"/>
          <w:lang w:val="en-US"/>
        </w:rPr>
        <w:t xml:space="preserve"> due to </w:t>
      </w:r>
      <w:r w:rsidR="6A5F14B8" w:rsidRPr="00AD588F">
        <w:rPr>
          <w:rFonts w:ascii="Arial" w:eastAsia="Arial" w:hAnsi="Arial" w:cs="Arial"/>
          <w:sz w:val="24"/>
          <w:szCs w:val="24"/>
          <w:lang w:val="en-US"/>
        </w:rPr>
        <w:t>be completed by the</w:t>
      </w:r>
      <w:r w:rsidR="0B925CED" w:rsidRPr="00AD588F">
        <w:rPr>
          <w:rFonts w:ascii="Arial" w:eastAsia="Arial" w:hAnsi="Arial" w:cs="Arial"/>
          <w:sz w:val="24"/>
          <w:szCs w:val="24"/>
          <w:lang w:val="en-US"/>
        </w:rPr>
        <w:t xml:space="preserve"> end of 2022</w:t>
      </w:r>
      <w:r w:rsidR="6A5F14B8" w:rsidRPr="00AD588F">
        <w:rPr>
          <w:rFonts w:ascii="Arial" w:eastAsia="Arial" w:hAnsi="Arial" w:cs="Arial"/>
          <w:sz w:val="24"/>
          <w:szCs w:val="24"/>
          <w:lang w:val="en-US"/>
        </w:rPr>
        <w:t>. This will adopt</w:t>
      </w:r>
      <w:r w:rsidR="0B925CED" w:rsidRPr="00AD588F">
        <w:rPr>
          <w:rFonts w:ascii="Arial" w:eastAsia="Arial" w:hAnsi="Arial" w:cs="Arial"/>
          <w:sz w:val="24"/>
          <w:szCs w:val="24"/>
          <w:lang w:val="en-US"/>
        </w:rPr>
        <w:t xml:space="preserve"> best practice to deliver a high performing Digital Service.</w:t>
      </w:r>
      <w:r w:rsidR="6A5F14B8" w:rsidRPr="00AD588F">
        <w:rPr>
          <w:rFonts w:ascii="Arial" w:eastAsia="Arial" w:hAnsi="Arial" w:cs="Arial"/>
          <w:sz w:val="24"/>
          <w:szCs w:val="24"/>
          <w:lang w:val="en-US"/>
        </w:rPr>
        <w:t xml:space="preserve"> </w:t>
      </w:r>
      <w:r w:rsidR="49FF110C" w:rsidRPr="00AD588F">
        <w:rPr>
          <w:rFonts w:ascii="Arial" w:eastAsia="Arial" w:hAnsi="Arial" w:cs="Arial"/>
          <w:sz w:val="24"/>
          <w:szCs w:val="24"/>
          <w:lang w:val="en-US"/>
        </w:rPr>
        <w:t>A</w:t>
      </w:r>
      <w:r w:rsidR="37A5D8C1" w:rsidRPr="00AD588F">
        <w:rPr>
          <w:rFonts w:ascii="Arial" w:eastAsia="Arial" w:hAnsi="Arial" w:cs="Arial"/>
          <w:sz w:val="24"/>
          <w:szCs w:val="24"/>
          <w:lang w:val="en-US"/>
        </w:rPr>
        <w:t xml:space="preserve"> </w:t>
      </w:r>
      <w:r w:rsidR="2B5962F3" w:rsidRPr="00AD588F">
        <w:rPr>
          <w:rFonts w:ascii="Arial" w:eastAsia="Arial" w:hAnsi="Arial" w:cs="Arial"/>
          <w:sz w:val="24"/>
          <w:szCs w:val="24"/>
          <w:lang w:val="en-US"/>
        </w:rPr>
        <w:t xml:space="preserve">data </w:t>
      </w:r>
      <w:r w:rsidR="2B5962F3" w:rsidRPr="00AD588F">
        <w:rPr>
          <w:rFonts w:ascii="Arial" w:eastAsia="Arial" w:hAnsi="Arial" w:cs="Arial"/>
          <w:sz w:val="24"/>
          <w:szCs w:val="24"/>
          <w:lang w:val="en-US"/>
        </w:rPr>
        <w:lastRenderedPageBreak/>
        <w:t>strategy is being developed and mature processes are being adopted to establish the difference between unassured data and assured data.</w:t>
      </w:r>
    </w:p>
    <w:p w14:paraId="5A04DD59" w14:textId="77777777" w:rsidR="00DA4DF2" w:rsidRPr="00356874" w:rsidRDefault="009F0B0F" w:rsidP="00356874">
      <w:pPr>
        <w:spacing w:line="257" w:lineRule="auto"/>
        <w:jc w:val="both"/>
        <w:rPr>
          <w:rStyle w:val="normaltextrun"/>
        </w:rPr>
      </w:pPr>
      <w:r w:rsidRPr="2B5962F3">
        <w:rPr>
          <w:rFonts w:ascii="Calibri" w:eastAsia="Calibri" w:hAnsi="Calibri" w:cs="Calibri"/>
          <w:sz w:val="24"/>
          <w:szCs w:val="24"/>
          <w:lang w:val="en-US"/>
        </w:rPr>
        <w:t xml:space="preserve"> </w:t>
      </w:r>
    </w:p>
    <w:p w14:paraId="07AC8503" w14:textId="77777777" w:rsidR="002E671D" w:rsidRDefault="009F0B0F" w:rsidP="00DA4CF2">
      <w:pPr>
        <w:pStyle w:val="paragraph"/>
        <w:numPr>
          <w:ilvl w:val="0"/>
          <w:numId w:val="7"/>
        </w:numPr>
        <w:spacing w:before="0" w:beforeAutospacing="0" w:after="0" w:afterAutospacing="0"/>
        <w:jc w:val="both"/>
        <w:textAlignment w:val="baseline"/>
        <w:rPr>
          <w:rStyle w:val="normaltextrun"/>
          <w:rFonts w:ascii="Arial" w:hAnsi="Arial" w:cs="Arial"/>
          <w:b/>
          <w:bCs/>
          <w:sz w:val="28"/>
          <w:szCs w:val="28"/>
        </w:rPr>
      </w:pPr>
      <w:r w:rsidRPr="008F54BB">
        <w:rPr>
          <w:rStyle w:val="normaltextrun"/>
          <w:rFonts w:ascii="Arial" w:hAnsi="Arial" w:cs="Arial"/>
          <w:b/>
          <w:bCs/>
          <w:sz w:val="28"/>
          <w:szCs w:val="28"/>
        </w:rPr>
        <w:t>Protecting our environment</w:t>
      </w:r>
    </w:p>
    <w:p w14:paraId="00778A3A" w14:textId="77777777" w:rsidR="000F01D5" w:rsidRPr="008F54BB" w:rsidRDefault="000F01D5" w:rsidP="000F01D5">
      <w:pPr>
        <w:pStyle w:val="paragraph"/>
        <w:spacing w:before="0" w:beforeAutospacing="0" w:after="0" w:afterAutospacing="0"/>
        <w:ind w:left="720"/>
        <w:jc w:val="both"/>
        <w:textAlignment w:val="baseline"/>
        <w:rPr>
          <w:rStyle w:val="normaltextrun"/>
          <w:rFonts w:ascii="Arial" w:hAnsi="Arial" w:cs="Arial"/>
          <w:b/>
          <w:bCs/>
          <w:sz w:val="28"/>
          <w:szCs w:val="28"/>
        </w:rPr>
      </w:pPr>
    </w:p>
    <w:p w14:paraId="04FE8726" w14:textId="77777777" w:rsidR="0069335D" w:rsidRPr="0069335D" w:rsidRDefault="009F0B0F" w:rsidP="0016252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This</w:t>
      </w:r>
      <w:r w:rsidR="00C9241C">
        <w:rPr>
          <w:rStyle w:val="normaltextrun"/>
          <w:rFonts w:ascii="Arial" w:hAnsi="Arial" w:cs="Arial"/>
        </w:rPr>
        <w:t xml:space="preserve"> section </w:t>
      </w:r>
      <w:r w:rsidR="00506EA8">
        <w:rPr>
          <w:rStyle w:val="normaltextrun"/>
          <w:rFonts w:ascii="Arial" w:hAnsi="Arial" w:cs="Arial"/>
        </w:rPr>
        <w:t>reports on</w:t>
      </w:r>
      <w:r w:rsidR="00834E50">
        <w:rPr>
          <w:rStyle w:val="normaltextrun"/>
          <w:rFonts w:ascii="Arial" w:hAnsi="Arial" w:cs="Arial"/>
        </w:rPr>
        <w:t xml:space="preserve"> </w:t>
      </w:r>
      <w:r w:rsidR="00A73E12">
        <w:rPr>
          <w:rStyle w:val="normaltextrun"/>
          <w:rFonts w:ascii="Arial" w:hAnsi="Arial" w:cs="Arial"/>
        </w:rPr>
        <w:t xml:space="preserve">the work being undertaken to protect our environment, both by providing services to Lancashire's citizens and by </w:t>
      </w:r>
      <w:r w:rsidR="00C3072B">
        <w:rPr>
          <w:rStyle w:val="normaltextrun"/>
          <w:rFonts w:ascii="Arial" w:hAnsi="Arial" w:cs="Arial"/>
        </w:rPr>
        <w:t xml:space="preserve">improving the </w:t>
      </w:r>
      <w:r w:rsidR="00AC133C">
        <w:rPr>
          <w:rStyle w:val="normaltextrun"/>
          <w:rFonts w:ascii="Arial" w:hAnsi="Arial" w:cs="Arial"/>
        </w:rPr>
        <w:t xml:space="preserve">environment footprint of the </w:t>
      </w:r>
      <w:r w:rsidR="00C3072B">
        <w:rPr>
          <w:rStyle w:val="normaltextrun"/>
          <w:rFonts w:ascii="Arial" w:hAnsi="Arial" w:cs="Arial"/>
        </w:rPr>
        <w:t>council's services.</w:t>
      </w:r>
      <w:r w:rsidR="00506EA8">
        <w:rPr>
          <w:rStyle w:val="normaltextrun"/>
          <w:rFonts w:ascii="Arial" w:hAnsi="Arial" w:cs="Arial"/>
        </w:rPr>
        <w:t xml:space="preserve"> </w:t>
      </w:r>
    </w:p>
    <w:p w14:paraId="33937980" w14:textId="77777777" w:rsidR="00580B6B" w:rsidRDefault="00580B6B" w:rsidP="00162529">
      <w:pPr>
        <w:jc w:val="both"/>
        <w:rPr>
          <w:rFonts w:cs="Arial"/>
          <w:b/>
          <w:bCs/>
        </w:rPr>
      </w:pPr>
      <w:bookmarkStart w:id="2" w:name="_Hlk86055380"/>
    </w:p>
    <w:p w14:paraId="3BA8E76B" w14:textId="77777777" w:rsidR="00AC133C" w:rsidRDefault="009F0B0F" w:rsidP="00162529">
      <w:pPr>
        <w:jc w:val="both"/>
        <w:rPr>
          <w:rFonts w:ascii="Arial" w:hAnsi="Arial" w:cs="Arial"/>
          <w:b/>
          <w:bCs/>
          <w:sz w:val="24"/>
          <w:szCs w:val="24"/>
        </w:rPr>
      </w:pPr>
      <w:r>
        <w:rPr>
          <w:rFonts w:ascii="Arial" w:hAnsi="Arial" w:cs="Arial"/>
          <w:b/>
          <w:bCs/>
          <w:sz w:val="24"/>
          <w:szCs w:val="24"/>
        </w:rPr>
        <w:t>3.1</w:t>
      </w:r>
      <w:r>
        <w:rPr>
          <w:rFonts w:ascii="Arial" w:hAnsi="Arial" w:cs="Arial"/>
          <w:b/>
          <w:bCs/>
          <w:sz w:val="24"/>
          <w:szCs w:val="24"/>
        </w:rPr>
        <w:tab/>
      </w:r>
      <w:r w:rsidR="0069335D" w:rsidRPr="00C3072B">
        <w:rPr>
          <w:rFonts w:ascii="Arial" w:hAnsi="Arial" w:cs="Arial"/>
          <w:b/>
          <w:bCs/>
          <w:sz w:val="24"/>
          <w:szCs w:val="24"/>
        </w:rPr>
        <w:t>Recycling</w:t>
      </w:r>
    </w:p>
    <w:p w14:paraId="59C2CC19" w14:textId="77777777" w:rsidR="0069335D" w:rsidRPr="00C3072B" w:rsidRDefault="009F0B0F" w:rsidP="00162529">
      <w:pPr>
        <w:jc w:val="both"/>
        <w:rPr>
          <w:rFonts w:ascii="Arial" w:eastAsia="Arial" w:hAnsi="Arial" w:cs="Arial"/>
          <w:sz w:val="24"/>
          <w:szCs w:val="24"/>
        </w:rPr>
      </w:pPr>
      <w:r w:rsidRPr="00C3072B">
        <w:rPr>
          <w:rFonts w:ascii="Arial" w:eastAsia="Arial" w:hAnsi="Arial" w:cs="Arial"/>
          <w:sz w:val="24"/>
          <w:szCs w:val="24"/>
        </w:rPr>
        <w:t>The recycling rate for 21/22 is comparable to last year</w:t>
      </w:r>
      <w:r w:rsidR="002B3349">
        <w:rPr>
          <w:rFonts w:ascii="Arial" w:eastAsia="Arial" w:hAnsi="Arial" w:cs="Arial"/>
          <w:sz w:val="24"/>
          <w:szCs w:val="24"/>
        </w:rPr>
        <w:t>'</w:t>
      </w:r>
      <w:r w:rsidRPr="00C3072B">
        <w:rPr>
          <w:rFonts w:ascii="Arial" w:eastAsia="Arial" w:hAnsi="Arial" w:cs="Arial"/>
          <w:sz w:val="24"/>
          <w:szCs w:val="24"/>
        </w:rPr>
        <w:t xml:space="preserve">s out-turn </w:t>
      </w:r>
      <w:r w:rsidR="00AC133C">
        <w:rPr>
          <w:rFonts w:ascii="Arial" w:eastAsia="Arial" w:hAnsi="Arial" w:cs="Arial"/>
          <w:sz w:val="24"/>
          <w:szCs w:val="24"/>
        </w:rPr>
        <w:t xml:space="preserve">of around </w:t>
      </w:r>
      <w:r w:rsidRPr="00C3072B">
        <w:rPr>
          <w:rFonts w:ascii="Arial" w:eastAsia="Arial" w:hAnsi="Arial" w:cs="Arial"/>
          <w:sz w:val="24"/>
          <w:szCs w:val="24"/>
        </w:rPr>
        <w:t xml:space="preserve">45%. Doorstep collected residual waste dropped by only c2,000t across Lancashire and Blackpool combined from 418,000t to 416,000t </w:t>
      </w:r>
      <w:r w:rsidR="00343031">
        <w:rPr>
          <w:rFonts w:ascii="Arial" w:eastAsia="Arial" w:hAnsi="Arial" w:cs="Arial"/>
          <w:sz w:val="24"/>
          <w:szCs w:val="24"/>
        </w:rPr>
        <w:t>as the</w:t>
      </w:r>
      <w:r w:rsidR="0040532A">
        <w:rPr>
          <w:rFonts w:ascii="Arial" w:eastAsia="Arial" w:hAnsi="Arial" w:cs="Arial"/>
          <w:sz w:val="24"/>
          <w:szCs w:val="24"/>
        </w:rPr>
        <w:t xml:space="preserve">y </w:t>
      </w:r>
      <w:r w:rsidRPr="00C3072B">
        <w:rPr>
          <w:rFonts w:ascii="Arial" w:eastAsia="Arial" w:hAnsi="Arial" w:cs="Arial"/>
          <w:sz w:val="24"/>
          <w:szCs w:val="24"/>
        </w:rPr>
        <w:t>continued to accept and treat high volumes of waste, levels of which far exceed pre-pandemic years. Kerbside collected recyclables: green, glass cans and plastics and paper and card saw a drop of 7% on 20/21 down by c13,000t</w:t>
      </w:r>
      <w:r w:rsidR="0040532A">
        <w:rPr>
          <w:rFonts w:ascii="Arial" w:eastAsia="Arial" w:hAnsi="Arial" w:cs="Arial"/>
          <w:sz w:val="24"/>
          <w:szCs w:val="24"/>
        </w:rPr>
        <w:t>,</w:t>
      </w:r>
      <w:r w:rsidRPr="00C3072B">
        <w:rPr>
          <w:rFonts w:ascii="Arial" w:eastAsia="Arial" w:hAnsi="Arial" w:cs="Arial"/>
          <w:sz w:val="24"/>
          <w:szCs w:val="24"/>
        </w:rPr>
        <w:t xml:space="preserve"> with glass cans and plastics seeing the highest drop. Recycling Centres performed well with positive results, recyclable tonnes achieving levels of up to 85% against where they were at pre-pandemic.</w:t>
      </w:r>
      <w:r w:rsidR="00644726" w:rsidRPr="002E1B17">
        <w:rPr>
          <w:rFonts w:ascii="Arial" w:eastAsia="Arial" w:hAnsi="Arial" w:cs="Arial"/>
          <w:sz w:val="24"/>
          <w:szCs w:val="24"/>
        </w:rPr>
        <w:t xml:space="preserve"> </w:t>
      </w:r>
      <w:r w:rsidR="009911D6" w:rsidRPr="002E1B17">
        <w:rPr>
          <w:rFonts w:ascii="Arial" w:eastAsia="Arial" w:hAnsi="Arial" w:cs="Arial"/>
          <w:sz w:val="24"/>
          <w:szCs w:val="24"/>
        </w:rPr>
        <w:t xml:space="preserve">The 85% figure is achieved by </w:t>
      </w:r>
      <w:r w:rsidR="00644726" w:rsidRPr="002E1B17">
        <w:rPr>
          <w:rFonts w:ascii="Arial" w:eastAsia="Arial" w:hAnsi="Arial" w:cs="Arial"/>
          <w:sz w:val="24"/>
          <w:szCs w:val="24"/>
        </w:rPr>
        <w:t>comparing 19/20 recyclables tonnes (Recyclate and green) at our Recycling Centres to tonnes in 21/22. In 19/20 c62,000t compared to 21/22 c53,000t</w:t>
      </w:r>
    </w:p>
    <w:p w14:paraId="211CC389" w14:textId="77777777" w:rsidR="0069335D" w:rsidRDefault="009F0B0F" w:rsidP="00162529">
      <w:pPr>
        <w:jc w:val="both"/>
        <w:rPr>
          <w:rFonts w:ascii="Arial" w:eastAsia="Arial" w:hAnsi="Arial" w:cs="Arial"/>
          <w:sz w:val="24"/>
          <w:szCs w:val="24"/>
        </w:rPr>
      </w:pPr>
      <w:r w:rsidRPr="6434C03E">
        <w:rPr>
          <w:rFonts w:ascii="Arial" w:eastAsia="Arial" w:hAnsi="Arial" w:cs="Arial"/>
          <w:sz w:val="24"/>
          <w:szCs w:val="24"/>
        </w:rPr>
        <w:t xml:space="preserve">In terms of the processing of residual waste at Thornton and Leyland Waste Treatment Facilities, the plants continue to operate at full capacity, with anticipated output tonnes consistent with last year. Thornton continued throughout the year to produce high volumes of Compost Like Output (CLO) but due to continued high volumes of doorstep collected residual waste at this site produced higher than expected volumes of Refuse Derived Fuel (RDF) and lower than anticipated mass loss. The Material Recycling Facility (MRF) continued to work at full capacity processing 53,000t over the year and diverted c17,000t to third party MRFs to ease operational issues due to the shear volumes of this comingled waste stream. </w:t>
      </w:r>
    </w:p>
    <w:p w14:paraId="67861A30" w14:textId="77777777" w:rsidR="6434C03E" w:rsidRDefault="009F0B0F" w:rsidP="6434C03E">
      <w:pPr>
        <w:jc w:val="both"/>
        <w:rPr>
          <w:rFonts w:ascii="Arial" w:eastAsia="Arial" w:hAnsi="Arial" w:cs="Arial"/>
          <w:b/>
          <w:bCs/>
          <w:sz w:val="24"/>
          <w:szCs w:val="24"/>
        </w:rPr>
      </w:pPr>
      <w:r w:rsidRPr="6434C03E">
        <w:rPr>
          <w:rFonts w:ascii="Arial" w:eastAsia="Arial" w:hAnsi="Arial" w:cs="Arial"/>
          <w:b/>
          <w:bCs/>
          <w:sz w:val="24"/>
          <w:szCs w:val="24"/>
        </w:rPr>
        <w:t>3.2 Risks and opportunities</w:t>
      </w:r>
    </w:p>
    <w:p w14:paraId="1EA77EDA" w14:textId="77777777" w:rsidR="475996EA" w:rsidRPr="00A950F7" w:rsidRDefault="009F0B0F" w:rsidP="475996EA">
      <w:pPr>
        <w:rPr>
          <w:rFonts w:ascii="Arial" w:eastAsia="Arial" w:hAnsi="Arial" w:cs="Arial"/>
          <w:b/>
          <w:bCs/>
          <w:sz w:val="24"/>
          <w:szCs w:val="24"/>
        </w:rPr>
      </w:pPr>
      <w:r w:rsidRPr="00A950F7">
        <w:rPr>
          <w:rFonts w:ascii="Arial" w:eastAsia="Arial" w:hAnsi="Arial" w:cs="Arial"/>
          <w:b/>
          <w:bCs/>
          <w:sz w:val="24"/>
          <w:szCs w:val="24"/>
        </w:rPr>
        <w:t>3.2.1 Opportunities: Environmental Improvements</w:t>
      </w:r>
    </w:p>
    <w:tbl>
      <w:tblPr>
        <w:tblStyle w:val="TableGrid"/>
        <w:tblW w:w="0" w:type="auto"/>
        <w:tblLayout w:type="fixed"/>
        <w:tblLook w:val="04A0" w:firstRow="1" w:lastRow="0" w:firstColumn="1" w:lastColumn="0" w:noHBand="0" w:noVBand="1"/>
      </w:tblPr>
      <w:tblGrid>
        <w:gridCol w:w="5370"/>
        <w:gridCol w:w="1822"/>
        <w:gridCol w:w="1822"/>
      </w:tblGrid>
      <w:tr w:rsidR="00F70D61" w14:paraId="5C1370A4" w14:textId="77777777" w:rsidTr="475996EA">
        <w:tc>
          <w:tcPr>
            <w:tcW w:w="5370" w:type="dxa"/>
            <w:tcBorders>
              <w:top w:val="single" w:sz="8" w:space="0" w:color="auto"/>
              <w:left w:val="single" w:sz="8" w:space="0" w:color="auto"/>
              <w:bottom w:val="single" w:sz="8" w:space="0" w:color="auto"/>
              <w:right w:val="single" w:sz="8" w:space="0" w:color="auto"/>
            </w:tcBorders>
            <w:shd w:val="clear" w:color="auto" w:fill="00B0F0"/>
          </w:tcPr>
          <w:p w14:paraId="1ABA3BC0" w14:textId="77777777" w:rsidR="475996EA" w:rsidRDefault="009F0B0F" w:rsidP="475996EA">
            <w:pPr>
              <w:pStyle w:val="Heading2"/>
              <w:outlineLvl w:val="1"/>
            </w:pPr>
            <w:r w:rsidRPr="475996EA">
              <w:rPr>
                <w:rFonts w:ascii="Calibri" w:eastAsia="Calibri" w:hAnsi="Calibri" w:cs="Calibri"/>
                <w:color w:val="auto"/>
                <w:sz w:val="22"/>
                <w:szCs w:val="22"/>
              </w:rPr>
              <w:t xml:space="preserve">Opportunity ID: </w:t>
            </w:r>
            <w:r w:rsidRPr="475996EA">
              <w:rPr>
                <w:rFonts w:ascii="Calibri" w:eastAsia="Calibri" w:hAnsi="Calibri" w:cs="Calibri"/>
                <w:color w:val="000000" w:themeColor="text1"/>
                <w:sz w:val="22"/>
                <w:szCs w:val="22"/>
              </w:rPr>
              <w:t xml:space="preserve">CO2   </w:t>
            </w:r>
          </w:p>
          <w:p w14:paraId="75930452" w14:textId="77777777" w:rsidR="475996EA" w:rsidRDefault="009F0B0F" w:rsidP="475996EA">
            <w:pPr>
              <w:pStyle w:val="Heading2"/>
              <w:outlineLvl w:val="1"/>
            </w:pPr>
            <w:r w:rsidRPr="475996EA">
              <w:rPr>
                <w:rFonts w:ascii="Calibri" w:eastAsia="Calibri" w:hAnsi="Calibri" w:cs="Calibri"/>
                <w:color w:val="000000" w:themeColor="text1"/>
                <w:sz w:val="22"/>
                <w:szCs w:val="22"/>
              </w:rPr>
              <w:t>Title: Environmental Improvements</w:t>
            </w:r>
          </w:p>
        </w:tc>
        <w:tc>
          <w:tcPr>
            <w:tcW w:w="1822" w:type="dxa"/>
            <w:tcBorders>
              <w:top w:val="single" w:sz="8" w:space="0" w:color="auto"/>
              <w:left w:val="single" w:sz="8" w:space="0" w:color="auto"/>
              <w:bottom w:val="single" w:sz="8" w:space="0" w:color="auto"/>
              <w:right w:val="single" w:sz="8" w:space="0" w:color="auto"/>
            </w:tcBorders>
            <w:shd w:val="clear" w:color="auto" w:fill="00B0F0"/>
          </w:tcPr>
          <w:p w14:paraId="2419BA3F" w14:textId="77777777" w:rsidR="475996EA" w:rsidRDefault="009F0B0F">
            <w:r w:rsidRPr="475996EA">
              <w:rPr>
                <w:rFonts w:ascii="Calibri" w:eastAsia="Calibri" w:hAnsi="Calibri" w:cs="Calibri"/>
                <w:b/>
                <w:bCs/>
                <w:color w:val="000000" w:themeColor="text1"/>
              </w:rPr>
              <w:t>Current Opportunity score: 6</w:t>
            </w:r>
          </w:p>
        </w:tc>
        <w:tc>
          <w:tcPr>
            <w:tcW w:w="1822" w:type="dxa"/>
            <w:tcBorders>
              <w:top w:val="single" w:sz="8" w:space="0" w:color="auto"/>
              <w:left w:val="single" w:sz="8" w:space="0" w:color="auto"/>
              <w:bottom w:val="single" w:sz="8" w:space="0" w:color="auto"/>
              <w:right w:val="single" w:sz="8" w:space="0" w:color="auto"/>
            </w:tcBorders>
            <w:shd w:val="clear" w:color="auto" w:fill="00B0F0"/>
          </w:tcPr>
          <w:p w14:paraId="0A0AD17D" w14:textId="77777777" w:rsidR="475996EA" w:rsidRDefault="009F0B0F">
            <w:r w:rsidRPr="475996EA">
              <w:rPr>
                <w:rFonts w:ascii="Calibri" w:eastAsia="Calibri" w:hAnsi="Calibri" w:cs="Calibri"/>
                <w:b/>
                <w:bCs/>
                <w:color w:val="000000" w:themeColor="text1"/>
              </w:rPr>
              <w:t>Target Opportunity Score: 16</w:t>
            </w:r>
          </w:p>
        </w:tc>
      </w:tr>
    </w:tbl>
    <w:p w14:paraId="70D52150" w14:textId="77777777" w:rsidR="475996EA" w:rsidRDefault="475996EA" w:rsidP="475996EA">
      <w:pPr>
        <w:rPr>
          <w:rFonts w:ascii="Arial" w:eastAsia="Arial" w:hAnsi="Arial" w:cs="Arial"/>
          <w:b/>
          <w:bCs/>
          <w:i/>
          <w:iCs/>
          <w:sz w:val="24"/>
          <w:szCs w:val="24"/>
        </w:rPr>
      </w:pPr>
    </w:p>
    <w:bookmarkEnd w:id="2"/>
    <w:p w14:paraId="3B6BDCD2" w14:textId="77777777" w:rsidR="220AA44F" w:rsidRDefault="009F0B0F" w:rsidP="0B1125E3">
      <w:pPr>
        <w:spacing w:line="257" w:lineRule="auto"/>
        <w:jc w:val="both"/>
        <w:rPr>
          <w:rFonts w:ascii="Calibri" w:eastAsia="Calibri" w:hAnsi="Calibri" w:cs="Calibri"/>
        </w:rPr>
      </w:pPr>
      <w:r w:rsidRPr="3867415D">
        <w:rPr>
          <w:rFonts w:ascii="Calibri" w:eastAsia="Calibri" w:hAnsi="Calibri" w:cs="Calibri"/>
          <w:b/>
          <w:bCs/>
        </w:rPr>
        <w:t>Key</w:t>
      </w:r>
      <w:r w:rsidRPr="0B1125E3">
        <w:rPr>
          <w:rFonts w:ascii="Calibri" w:eastAsia="Calibri" w:hAnsi="Calibri" w:cs="Calibri"/>
          <w:b/>
          <w:bCs/>
        </w:rPr>
        <w:t xml:space="preserve"> to Scores</w:t>
      </w:r>
    </w:p>
    <w:tbl>
      <w:tblPr>
        <w:tblW w:w="0" w:type="auto"/>
        <w:tblLook w:val="04A0" w:firstRow="1" w:lastRow="0" w:firstColumn="1" w:lastColumn="0" w:noHBand="0" w:noVBand="1"/>
      </w:tblPr>
      <w:tblGrid>
        <w:gridCol w:w="1284"/>
        <w:gridCol w:w="1288"/>
        <w:gridCol w:w="1282"/>
        <w:gridCol w:w="1379"/>
        <w:gridCol w:w="1195"/>
        <w:gridCol w:w="1283"/>
        <w:gridCol w:w="1285"/>
        <w:gridCol w:w="10"/>
      </w:tblGrid>
      <w:tr w:rsidR="00F70D61" w14:paraId="5BE6D3CD" w14:textId="77777777" w:rsidTr="0B1125E3">
        <w:trPr>
          <w:gridAfter w:val="1"/>
          <w:wAfter w:w="10" w:type="dxa"/>
        </w:trPr>
        <w:tc>
          <w:tcPr>
            <w:tcW w:w="1288" w:type="dxa"/>
            <w:tcBorders>
              <w:top w:val="single" w:sz="8" w:space="0" w:color="auto"/>
              <w:left w:val="single" w:sz="8" w:space="0" w:color="auto"/>
              <w:bottom w:val="single" w:sz="8" w:space="0" w:color="auto"/>
              <w:right w:val="single" w:sz="8" w:space="0" w:color="auto"/>
            </w:tcBorders>
            <w:shd w:val="clear" w:color="auto" w:fill="EEEEEE"/>
          </w:tcPr>
          <w:p w14:paraId="3403275A" w14:textId="77777777" w:rsidR="220AA44F" w:rsidRDefault="009F0B0F" w:rsidP="0B1125E3">
            <w:pPr>
              <w:spacing w:line="257" w:lineRule="auto"/>
            </w:pPr>
            <w:r w:rsidRPr="0B1125E3">
              <w:rPr>
                <w:rFonts w:ascii="Calibri" w:eastAsia="Calibri" w:hAnsi="Calibri" w:cs="Calibri"/>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80970F9" w14:textId="77777777" w:rsidR="220AA44F" w:rsidRDefault="009F0B0F" w:rsidP="0B1125E3">
            <w:pPr>
              <w:spacing w:line="257" w:lineRule="auto"/>
              <w:rPr>
                <w:rFonts w:ascii="Calibri" w:eastAsia="Calibri" w:hAnsi="Calibri" w:cs="Calibri"/>
                <w:color w:val="000000" w:themeColor="text1"/>
                <w:sz w:val="20"/>
                <w:szCs w:val="20"/>
              </w:rPr>
            </w:pPr>
            <w:r w:rsidRPr="577EE3E7">
              <w:rPr>
                <w:rFonts w:ascii="Calibri" w:eastAsia="Calibri" w:hAnsi="Calibri" w:cs="Calibri"/>
                <w:color w:val="000000" w:themeColor="text1"/>
                <w:sz w:val="20"/>
                <w:szCs w:val="20"/>
              </w:rPr>
              <w:t xml:space="preserve"> Outstanding</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D3FF306" w14:textId="77777777" w:rsidR="220AA44F" w:rsidRDefault="009F0B0F" w:rsidP="0B1125E3">
            <w:pPr>
              <w:spacing w:line="257" w:lineRule="auto"/>
            </w:pPr>
            <w:r w:rsidRPr="0B1125E3">
              <w:rPr>
                <w:rFonts w:ascii="Calibri" w:eastAsia="Calibri" w:hAnsi="Calibri" w:cs="Calibri"/>
                <w:color w:val="000000" w:themeColor="text1"/>
              </w:rPr>
              <w:t>5</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395AFCAE" w14:textId="77777777" w:rsidR="220AA44F" w:rsidRDefault="009F0B0F" w:rsidP="0B1125E3">
            <w:pPr>
              <w:spacing w:line="257" w:lineRule="auto"/>
            </w:pPr>
            <w:r w:rsidRPr="0B1125E3">
              <w:rPr>
                <w:rFonts w:ascii="Calibri" w:eastAsia="Calibri" w:hAnsi="Calibri" w:cs="Calibri"/>
                <w:color w:val="000000" w:themeColor="text1"/>
              </w:rPr>
              <w:t>10</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729C6E55" w14:textId="77777777" w:rsidR="220AA44F" w:rsidRDefault="009F0B0F" w:rsidP="0B1125E3">
            <w:pPr>
              <w:spacing w:line="257" w:lineRule="auto"/>
            </w:pPr>
            <w:r w:rsidRPr="0B1125E3">
              <w:rPr>
                <w:rFonts w:ascii="Calibri" w:eastAsia="Calibri" w:hAnsi="Calibri" w:cs="Calibri"/>
                <w:color w:val="000000" w:themeColor="text1"/>
              </w:rPr>
              <w:t>15</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641ABE3" w14:textId="77777777" w:rsidR="220AA44F" w:rsidRDefault="009F0B0F" w:rsidP="0B1125E3">
            <w:pPr>
              <w:spacing w:line="257" w:lineRule="auto"/>
            </w:pPr>
            <w:r w:rsidRPr="0B1125E3">
              <w:rPr>
                <w:rFonts w:ascii="Calibri" w:eastAsia="Calibri" w:hAnsi="Calibri" w:cs="Calibri"/>
                <w:color w:val="000000" w:themeColor="text1"/>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06C0ACA" w14:textId="77777777" w:rsidR="220AA44F" w:rsidRDefault="009F0B0F" w:rsidP="0B1125E3">
            <w:pPr>
              <w:spacing w:line="257" w:lineRule="auto"/>
            </w:pPr>
            <w:r w:rsidRPr="0B1125E3">
              <w:rPr>
                <w:rFonts w:ascii="Calibri" w:eastAsia="Calibri" w:hAnsi="Calibri" w:cs="Calibri"/>
                <w:color w:val="000000" w:themeColor="text1"/>
              </w:rPr>
              <w:t>25</w:t>
            </w:r>
          </w:p>
        </w:tc>
      </w:tr>
      <w:tr w:rsidR="00F70D61" w14:paraId="36A59B69" w14:textId="77777777" w:rsidTr="07CCD339">
        <w:tc>
          <w:tcPr>
            <w:tcW w:w="1288" w:type="dxa"/>
            <w:tcBorders>
              <w:top w:val="single" w:sz="8" w:space="0" w:color="auto"/>
              <w:left w:val="single" w:sz="8" w:space="0" w:color="auto"/>
              <w:bottom w:val="single" w:sz="8" w:space="0" w:color="auto"/>
              <w:right w:val="single" w:sz="8" w:space="0" w:color="auto"/>
            </w:tcBorders>
            <w:shd w:val="clear" w:color="auto" w:fill="EEEEEE"/>
          </w:tcPr>
          <w:p w14:paraId="4158594E"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566EC82" w14:textId="77777777" w:rsidR="220AA44F" w:rsidRDefault="009F0B0F" w:rsidP="0B1125E3">
            <w:pPr>
              <w:spacing w:line="257" w:lineRule="auto"/>
            </w:pPr>
            <w:r w:rsidRPr="0B1125E3">
              <w:rPr>
                <w:rFonts w:ascii="Calibri" w:eastAsia="Calibri" w:hAnsi="Calibri" w:cs="Calibri"/>
                <w:color w:val="000000" w:themeColor="text1"/>
              </w:rPr>
              <w:t>MAJOR</w:t>
            </w:r>
          </w:p>
          <w:p w14:paraId="088C3C01" w14:textId="77777777" w:rsidR="0B1125E3" w:rsidRDefault="0B1125E3" w:rsidP="0B1125E3">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6E6A0BF" w14:textId="77777777" w:rsidR="220AA44F" w:rsidRDefault="009F0B0F" w:rsidP="0B1125E3">
            <w:pPr>
              <w:spacing w:line="257" w:lineRule="auto"/>
            </w:pPr>
            <w:r w:rsidRPr="0B1125E3">
              <w:rPr>
                <w:rFonts w:ascii="Calibri" w:eastAsia="Calibri" w:hAnsi="Calibri" w:cs="Calibri"/>
                <w:color w:val="000000" w:themeColor="text1"/>
              </w:rPr>
              <w:t>4</w:t>
            </w:r>
          </w:p>
        </w:tc>
        <w:tc>
          <w:tcPr>
            <w:tcW w:w="1380" w:type="dxa"/>
            <w:tcBorders>
              <w:top w:val="single" w:sz="8" w:space="0" w:color="auto"/>
              <w:left w:val="single" w:sz="8" w:space="0" w:color="auto"/>
              <w:bottom w:val="single" w:sz="8" w:space="0" w:color="auto"/>
              <w:right w:val="single" w:sz="8" w:space="0" w:color="auto"/>
            </w:tcBorders>
            <w:shd w:val="clear" w:color="auto" w:fill="E7E6E6" w:themeFill="background2"/>
          </w:tcPr>
          <w:p w14:paraId="58B18392" w14:textId="77777777" w:rsidR="220AA44F" w:rsidRDefault="009F0B0F" w:rsidP="0B1125E3">
            <w:pPr>
              <w:spacing w:line="257" w:lineRule="auto"/>
            </w:pPr>
            <w:r w:rsidRPr="0B1125E3">
              <w:rPr>
                <w:rFonts w:ascii="Calibri" w:eastAsia="Calibri" w:hAnsi="Calibri" w:cs="Calibri"/>
                <w:color w:val="000000" w:themeColor="text1"/>
              </w:rPr>
              <w:t>8</w:t>
            </w:r>
          </w:p>
        </w:tc>
        <w:tc>
          <w:tcPr>
            <w:tcW w:w="1196" w:type="dxa"/>
            <w:tcBorders>
              <w:top w:val="single" w:sz="8" w:space="0" w:color="auto"/>
              <w:left w:val="single" w:sz="8" w:space="0" w:color="auto"/>
              <w:bottom w:val="single" w:sz="8" w:space="0" w:color="auto"/>
              <w:right w:val="single" w:sz="8" w:space="0" w:color="auto"/>
            </w:tcBorders>
            <w:shd w:val="clear" w:color="auto" w:fill="E7E6E6" w:themeFill="background2"/>
          </w:tcPr>
          <w:p w14:paraId="2D115D1E" w14:textId="77777777" w:rsidR="220AA44F" w:rsidRDefault="009F0B0F" w:rsidP="0B1125E3">
            <w:pPr>
              <w:spacing w:line="257" w:lineRule="auto"/>
            </w:pPr>
            <w:r w:rsidRPr="0B1125E3">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0070C0"/>
          </w:tcPr>
          <w:p w14:paraId="0E2E2304" w14:textId="77777777" w:rsidR="220AA44F" w:rsidRDefault="009F0B0F" w:rsidP="0B1125E3">
            <w:pPr>
              <w:spacing w:line="257" w:lineRule="auto"/>
            </w:pPr>
            <w:r w:rsidRPr="0B1125E3">
              <w:rPr>
                <w:rFonts w:ascii="Calibri" w:eastAsia="Calibri" w:hAnsi="Calibri" w:cs="Calibri"/>
                <w:color w:val="000000" w:themeColor="text1"/>
              </w:rPr>
              <w:t>16</w:t>
            </w:r>
          </w:p>
        </w:tc>
        <w:tc>
          <w:tcPr>
            <w:tcW w:w="1288" w:type="dxa"/>
            <w:gridSpan w:val="2"/>
            <w:tcBorders>
              <w:top w:val="single" w:sz="8" w:space="0" w:color="auto"/>
              <w:left w:val="single" w:sz="8" w:space="0" w:color="auto"/>
              <w:bottom w:val="single" w:sz="8" w:space="0" w:color="auto"/>
              <w:right w:val="single" w:sz="8" w:space="0" w:color="auto"/>
            </w:tcBorders>
            <w:shd w:val="clear" w:color="auto" w:fill="EEEEEE"/>
          </w:tcPr>
          <w:p w14:paraId="1B01FF23" w14:textId="77777777" w:rsidR="220AA44F" w:rsidRDefault="009F0B0F" w:rsidP="0B1125E3">
            <w:pPr>
              <w:spacing w:line="257" w:lineRule="auto"/>
            </w:pPr>
            <w:r w:rsidRPr="0B1125E3">
              <w:rPr>
                <w:rFonts w:ascii="Calibri" w:eastAsia="Calibri" w:hAnsi="Calibri" w:cs="Calibri"/>
                <w:color w:val="000000" w:themeColor="text1"/>
              </w:rPr>
              <w:t>20</w:t>
            </w:r>
          </w:p>
        </w:tc>
      </w:tr>
      <w:tr w:rsidR="00F70D61" w14:paraId="29BA9FB6" w14:textId="77777777" w:rsidTr="3F09D957">
        <w:trPr>
          <w:gridAfter w:val="1"/>
          <w:wAfter w:w="10" w:type="dxa"/>
        </w:trPr>
        <w:tc>
          <w:tcPr>
            <w:tcW w:w="1288" w:type="dxa"/>
            <w:tcBorders>
              <w:top w:val="single" w:sz="8" w:space="0" w:color="auto"/>
              <w:left w:val="single" w:sz="8" w:space="0" w:color="auto"/>
              <w:bottom w:val="single" w:sz="8" w:space="0" w:color="auto"/>
              <w:right w:val="single" w:sz="8" w:space="0" w:color="auto"/>
            </w:tcBorders>
            <w:shd w:val="clear" w:color="auto" w:fill="EEEEEE"/>
          </w:tcPr>
          <w:p w14:paraId="0A47DFBE" w14:textId="77777777" w:rsidR="220AA44F" w:rsidRDefault="009F0B0F" w:rsidP="0B1125E3">
            <w:pPr>
              <w:spacing w:line="257" w:lineRule="auto"/>
            </w:pPr>
            <w:r w:rsidRPr="0B1125E3">
              <w:rPr>
                <w:rFonts w:ascii="Calibri" w:eastAsia="Calibri" w:hAnsi="Calibri" w:cs="Calibri"/>
                <w:color w:val="000000" w:themeColor="text1"/>
              </w:rPr>
              <w:lastRenderedPageBreak/>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25F3247" w14:textId="77777777" w:rsidR="220AA44F" w:rsidRDefault="009F0B0F" w:rsidP="0B1125E3">
            <w:pPr>
              <w:spacing w:line="257" w:lineRule="auto"/>
            </w:pPr>
            <w:r w:rsidRPr="0B1125E3">
              <w:rPr>
                <w:rFonts w:ascii="Calibri" w:eastAsia="Calibri" w:hAnsi="Calibri" w:cs="Calibri"/>
                <w:color w:val="000000" w:themeColor="text1"/>
              </w:rPr>
              <w:t>MODERATE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9186E64" w14:textId="77777777" w:rsidR="220AA44F" w:rsidRDefault="009F0B0F" w:rsidP="0B1125E3">
            <w:pPr>
              <w:spacing w:line="257" w:lineRule="auto"/>
            </w:pPr>
            <w:r w:rsidRPr="0B1125E3">
              <w:rPr>
                <w:rFonts w:ascii="Calibri" w:eastAsia="Calibri" w:hAnsi="Calibri" w:cs="Calibri"/>
                <w:color w:val="000000" w:themeColor="text1"/>
              </w:rPr>
              <w:t>3</w:t>
            </w:r>
          </w:p>
        </w:tc>
        <w:tc>
          <w:tcPr>
            <w:tcW w:w="1380"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594FA654" w14:textId="77777777" w:rsidR="220AA44F" w:rsidRDefault="009F0B0F" w:rsidP="0B1125E3">
            <w:pPr>
              <w:spacing w:line="257" w:lineRule="auto"/>
            </w:pPr>
            <w:r w:rsidRPr="0B1125E3">
              <w:rPr>
                <w:rFonts w:ascii="Calibri" w:eastAsia="Calibri" w:hAnsi="Calibri" w:cs="Calibri"/>
                <w:color w:val="000000" w:themeColor="text1"/>
              </w:rPr>
              <w:t>6</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5FACD79B" w14:textId="77777777" w:rsidR="220AA44F" w:rsidRDefault="009F0B0F" w:rsidP="0B1125E3">
            <w:pPr>
              <w:spacing w:line="257" w:lineRule="auto"/>
            </w:pPr>
            <w:r w:rsidRPr="0B1125E3">
              <w:rPr>
                <w:rFonts w:ascii="Calibri" w:eastAsia="Calibri" w:hAnsi="Calibri" w:cs="Calibri"/>
                <w:color w:val="000000" w:themeColor="text1"/>
              </w:rPr>
              <w:t>9</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4D82F27" w14:textId="77777777" w:rsidR="220AA44F" w:rsidRDefault="009F0B0F" w:rsidP="0B1125E3">
            <w:pPr>
              <w:spacing w:line="257" w:lineRule="auto"/>
            </w:pPr>
            <w:r w:rsidRPr="0B1125E3">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4959679" w14:textId="77777777" w:rsidR="220AA44F" w:rsidRDefault="009F0B0F" w:rsidP="0B1125E3">
            <w:pPr>
              <w:spacing w:line="257" w:lineRule="auto"/>
            </w:pPr>
            <w:r w:rsidRPr="0B1125E3">
              <w:rPr>
                <w:rFonts w:ascii="Calibri" w:eastAsia="Calibri" w:hAnsi="Calibri" w:cs="Calibri"/>
                <w:color w:val="000000" w:themeColor="text1"/>
              </w:rPr>
              <w:t xml:space="preserve">15 </w:t>
            </w:r>
          </w:p>
        </w:tc>
      </w:tr>
      <w:tr w:rsidR="00F70D61" w14:paraId="400FFBA4" w14:textId="77777777" w:rsidTr="0B1125E3">
        <w:trPr>
          <w:gridAfter w:val="1"/>
          <w:wAfter w:w="10" w:type="dxa"/>
        </w:trPr>
        <w:tc>
          <w:tcPr>
            <w:tcW w:w="1288" w:type="dxa"/>
            <w:tcBorders>
              <w:top w:val="single" w:sz="8" w:space="0" w:color="auto"/>
              <w:left w:val="single" w:sz="8" w:space="0" w:color="auto"/>
              <w:bottom w:val="single" w:sz="8" w:space="0" w:color="auto"/>
              <w:right w:val="single" w:sz="8" w:space="0" w:color="auto"/>
            </w:tcBorders>
            <w:shd w:val="clear" w:color="auto" w:fill="EEEEEE"/>
          </w:tcPr>
          <w:p w14:paraId="778DD76A" w14:textId="77777777" w:rsidR="220AA44F" w:rsidRDefault="009F0B0F" w:rsidP="0B1125E3">
            <w:pPr>
              <w:spacing w:line="257" w:lineRule="auto"/>
            </w:pPr>
            <w:r w:rsidRPr="0B1125E3">
              <w:rPr>
                <w:rFonts w:ascii="Calibri" w:eastAsia="Calibri" w:hAnsi="Calibri" w:cs="Calibri"/>
                <w:b/>
                <w:bCs/>
                <w:color w:val="000000" w:themeColor="text1"/>
              </w:rPr>
              <w:t>IMPACT</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78DF698" w14:textId="77777777" w:rsidR="220AA44F" w:rsidRDefault="009F0B0F" w:rsidP="0B1125E3">
            <w:pPr>
              <w:spacing w:line="257" w:lineRule="auto"/>
            </w:pPr>
            <w:r w:rsidRPr="0B1125E3">
              <w:rPr>
                <w:rFonts w:ascii="Calibri" w:eastAsia="Calibri" w:hAnsi="Calibri" w:cs="Calibri"/>
                <w:color w:val="000000" w:themeColor="text1"/>
              </w:rPr>
              <w:t>MINOR</w:t>
            </w:r>
          </w:p>
          <w:p w14:paraId="3C39ED13" w14:textId="77777777" w:rsidR="0B1125E3" w:rsidRDefault="0B1125E3" w:rsidP="0B1125E3">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548D32A" w14:textId="77777777" w:rsidR="220AA44F" w:rsidRDefault="009F0B0F" w:rsidP="0B1125E3">
            <w:pPr>
              <w:spacing w:line="257" w:lineRule="auto"/>
            </w:pPr>
            <w:r w:rsidRPr="0B1125E3">
              <w:rPr>
                <w:rFonts w:ascii="Calibri" w:eastAsia="Calibri" w:hAnsi="Calibri" w:cs="Calibri"/>
                <w:color w:val="000000" w:themeColor="text1"/>
              </w:rPr>
              <w:t>2</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25D99CE5" w14:textId="77777777" w:rsidR="220AA44F" w:rsidRDefault="009F0B0F" w:rsidP="0B1125E3">
            <w:pPr>
              <w:spacing w:line="257" w:lineRule="auto"/>
            </w:pPr>
            <w:r w:rsidRPr="0B1125E3">
              <w:rPr>
                <w:rFonts w:ascii="Calibri" w:eastAsia="Calibri" w:hAnsi="Calibri" w:cs="Calibri"/>
                <w:color w:val="000000" w:themeColor="text1"/>
              </w:rPr>
              <w:t>4</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2864BE3B" w14:textId="77777777" w:rsidR="220AA44F" w:rsidRDefault="009F0B0F" w:rsidP="0B1125E3">
            <w:pPr>
              <w:spacing w:line="257" w:lineRule="auto"/>
            </w:pPr>
            <w:r w:rsidRPr="0B1125E3">
              <w:rPr>
                <w:rFonts w:ascii="Calibri" w:eastAsia="Calibri" w:hAnsi="Calibri" w:cs="Calibri"/>
                <w:color w:val="000000" w:themeColor="text1"/>
              </w:rPr>
              <w:t>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BE2AA63" w14:textId="77777777" w:rsidR="220AA44F" w:rsidRDefault="009F0B0F" w:rsidP="0B1125E3">
            <w:pPr>
              <w:spacing w:line="257" w:lineRule="auto"/>
            </w:pPr>
            <w:r w:rsidRPr="0B1125E3">
              <w:rPr>
                <w:rFonts w:ascii="Calibri" w:eastAsia="Calibri" w:hAnsi="Calibri" w:cs="Calibri"/>
                <w:color w:val="000000" w:themeColor="text1"/>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1AF605A" w14:textId="77777777" w:rsidR="220AA44F" w:rsidRDefault="009F0B0F" w:rsidP="0B1125E3">
            <w:pPr>
              <w:spacing w:line="257" w:lineRule="auto"/>
            </w:pPr>
            <w:r w:rsidRPr="0B1125E3">
              <w:rPr>
                <w:rFonts w:ascii="Calibri" w:eastAsia="Calibri" w:hAnsi="Calibri" w:cs="Calibri"/>
                <w:color w:val="000000" w:themeColor="text1"/>
              </w:rPr>
              <w:t>10</w:t>
            </w:r>
          </w:p>
        </w:tc>
      </w:tr>
      <w:tr w:rsidR="00F70D61" w14:paraId="35840D8A" w14:textId="77777777" w:rsidTr="0B1125E3">
        <w:trPr>
          <w:gridAfter w:val="1"/>
          <w:wAfter w:w="10" w:type="dxa"/>
        </w:trPr>
        <w:tc>
          <w:tcPr>
            <w:tcW w:w="1288" w:type="dxa"/>
            <w:tcBorders>
              <w:top w:val="single" w:sz="8" w:space="0" w:color="auto"/>
              <w:left w:val="single" w:sz="8" w:space="0" w:color="auto"/>
              <w:bottom w:val="single" w:sz="8" w:space="0" w:color="auto"/>
              <w:right w:val="single" w:sz="8" w:space="0" w:color="auto"/>
            </w:tcBorders>
            <w:shd w:val="clear" w:color="auto" w:fill="EEEEEE"/>
          </w:tcPr>
          <w:p w14:paraId="40359D18"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3D87C61" w14:textId="77777777" w:rsidR="220AA44F" w:rsidRDefault="009F0B0F" w:rsidP="0B1125E3">
            <w:pPr>
              <w:spacing w:line="257" w:lineRule="auto"/>
              <w:rPr>
                <w:rFonts w:ascii="Calibri" w:eastAsia="Calibri" w:hAnsi="Calibri" w:cs="Calibri"/>
                <w:color w:val="000000" w:themeColor="text1"/>
                <w:sz w:val="16"/>
                <w:szCs w:val="16"/>
              </w:rPr>
            </w:pPr>
            <w:r w:rsidRPr="0B1125E3">
              <w:rPr>
                <w:rFonts w:ascii="Calibri" w:eastAsia="Calibri" w:hAnsi="Calibri" w:cs="Calibri"/>
                <w:color w:val="000000" w:themeColor="text1"/>
                <w:sz w:val="16"/>
                <w:szCs w:val="16"/>
              </w:rPr>
              <w:t>INSIGNIFICANT</w:t>
            </w:r>
          </w:p>
          <w:p w14:paraId="03288D34" w14:textId="77777777" w:rsidR="0B1125E3" w:rsidRDefault="0B1125E3" w:rsidP="0B1125E3">
            <w:pPr>
              <w:spacing w:line="257" w:lineRule="auto"/>
              <w:rPr>
                <w:rFonts w:ascii="Calibri" w:eastAsia="Calibri" w:hAnsi="Calibri" w:cs="Calibri"/>
                <w:color w:val="000000" w:themeColor="text1"/>
                <w:sz w:val="16"/>
                <w:szCs w:val="16"/>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5BDAFF3" w14:textId="77777777" w:rsidR="220AA44F" w:rsidRDefault="009F0B0F" w:rsidP="0B1125E3">
            <w:pPr>
              <w:spacing w:line="257" w:lineRule="auto"/>
            </w:pPr>
            <w:r w:rsidRPr="0B1125E3">
              <w:rPr>
                <w:rFonts w:ascii="Calibri" w:eastAsia="Calibri" w:hAnsi="Calibri" w:cs="Calibri"/>
                <w:color w:val="000000" w:themeColor="text1"/>
              </w:rPr>
              <w:t>1</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1913CFA1" w14:textId="77777777" w:rsidR="220AA44F" w:rsidRDefault="009F0B0F" w:rsidP="0B1125E3">
            <w:pPr>
              <w:spacing w:line="257" w:lineRule="auto"/>
            </w:pPr>
            <w:r w:rsidRPr="0B1125E3">
              <w:rPr>
                <w:rFonts w:ascii="Calibri" w:eastAsia="Calibri" w:hAnsi="Calibri" w:cs="Calibri"/>
                <w:color w:val="000000" w:themeColor="text1"/>
              </w:rPr>
              <w:t>2</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28110F82" w14:textId="77777777" w:rsidR="220AA44F" w:rsidRDefault="009F0B0F" w:rsidP="0B1125E3">
            <w:pPr>
              <w:spacing w:line="257" w:lineRule="auto"/>
            </w:pPr>
            <w:r w:rsidRPr="0B1125E3">
              <w:rPr>
                <w:rFonts w:ascii="Calibri" w:eastAsia="Calibri" w:hAnsi="Calibri" w:cs="Calibri"/>
                <w:color w:val="000000" w:themeColor="text1"/>
              </w:rPr>
              <w:t>3</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18CB4A9" w14:textId="77777777" w:rsidR="220AA44F" w:rsidRDefault="009F0B0F" w:rsidP="0B1125E3">
            <w:pPr>
              <w:spacing w:line="257" w:lineRule="auto"/>
            </w:pPr>
            <w:r w:rsidRPr="0B1125E3">
              <w:rPr>
                <w:rFonts w:ascii="Calibri" w:eastAsia="Calibri" w:hAnsi="Calibri" w:cs="Calibri"/>
                <w:color w:val="000000" w:themeColor="text1"/>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DFB8757" w14:textId="77777777" w:rsidR="220AA44F" w:rsidRDefault="009F0B0F" w:rsidP="0B1125E3">
            <w:pPr>
              <w:spacing w:line="257" w:lineRule="auto"/>
            </w:pPr>
            <w:r w:rsidRPr="0B1125E3">
              <w:rPr>
                <w:rFonts w:ascii="Calibri" w:eastAsia="Calibri" w:hAnsi="Calibri" w:cs="Calibri"/>
                <w:color w:val="000000" w:themeColor="text1"/>
              </w:rPr>
              <w:t>5</w:t>
            </w:r>
          </w:p>
        </w:tc>
      </w:tr>
      <w:tr w:rsidR="00F70D61" w14:paraId="2F8DCA11" w14:textId="77777777" w:rsidTr="0B1125E3">
        <w:trPr>
          <w:gridAfter w:val="1"/>
          <w:wAfter w:w="10" w:type="dxa"/>
        </w:trPr>
        <w:tc>
          <w:tcPr>
            <w:tcW w:w="1288" w:type="dxa"/>
            <w:tcBorders>
              <w:top w:val="single" w:sz="8" w:space="0" w:color="auto"/>
              <w:left w:val="single" w:sz="8" w:space="0" w:color="auto"/>
              <w:bottom w:val="single" w:sz="8" w:space="0" w:color="auto"/>
              <w:right w:val="single" w:sz="8" w:space="0" w:color="auto"/>
            </w:tcBorders>
            <w:shd w:val="clear" w:color="auto" w:fill="EEEEEE"/>
          </w:tcPr>
          <w:p w14:paraId="26084791"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6AE56C0"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942CBC2" w14:textId="77777777" w:rsidR="220AA44F" w:rsidRDefault="009F0B0F" w:rsidP="0B1125E3">
            <w:pPr>
              <w:spacing w:line="257" w:lineRule="auto"/>
            </w:pPr>
            <w:r w:rsidRPr="0B1125E3">
              <w:rPr>
                <w:rFonts w:ascii="Calibri" w:eastAsia="Calibri" w:hAnsi="Calibri" w:cs="Calibri"/>
                <w:color w:val="000000" w:themeColor="text1"/>
              </w:rPr>
              <w:t>RARE</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628F9A4E" w14:textId="77777777" w:rsidR="220AA44F" w:rsidRDefault="009F0B0F" w:rsidP="0B1125E3">
            <w:pPr>
              <w:spacing w:line="257" w:lineRule="auto"/>
            </w:pPr>
            <w:r w:rsidRPr="0B1125E3">
              <w:rPr>
                <w:rFonts w:ascii="Calibri" w:eastAsia="Calibri" w:hAnsi="Calibri" w:cs="Calibri"/>
                <w:color w:val="000000" w:themeColor="text1"/>
              </w:rPr>
              <w:t>UNLIKELY</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3A1F9175" w14:textId="77777777" w:rsidR="220AA44F" w:rsidRDefault="009F0B0F" w:rsidP="0B1125E3">
            <w:pPr>
              <w:spacing w:line="257" w:lineRule="auto"/>
            </w:pPr>
            <w:r w:rsidRPr="0B1125E3">
              <w:rPr>
                <w:rFonts w:ascii="Calibri" w:eastAsia="Calibri" w:hAnsi="Calibri" w:cs="Calibri"/>
                <w:color w:val="000000" w:themeColor="text1"/>
              </w:rPr>
              <w:t>POSSIBLE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81BF74A" w14:textId="77777777" w:rsidR="220AA44F" w:rsidRDefault="009F0B0F" w:rsidP="0B1125E3">
            <w:pPr>
              <w:spacing w:line="257" w:lineRule="auto"/>
            </w:pPr>
            <w:r w:rsidRPr="0B1125E3">
              <w:rPr>
                <w:rFonts w:ascii="Calibri" w:eastAsia="Calibri" w:hAnsi="Calibri" w:cs="Calibri"/>
                <w:color w:val="000000" w:themeColor="text1"/>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3EABE28" w14:textId="77777777" w:rsidR="220AA44F" w:rsidRDefault="009F0B0F" w:rsidP="0B1125E3">
            <w:pPr>
              <w:spacing w:line="257" w:lineRule="auto"/>
            </w:pPr>
            <w:r w:rsidRPr="0B1125E3">
              <w:rPr>
                <w:rFonts w:ascii="Calibri" w:eastAsia="Calibri" w:hAnsi="Calibri" w:cs="Calibri"/>
                <w:color w:val="000000" w:themeColor="text1"/>
              </w:rPr>
              <w:t>CERTAIN</w:t>
            </w:r>
          </w:p>
        </w:tc>
      </w:tr>
      <w:tr w:rsidR="00F70D61" w14:paraId="2700E024" w14:textId="77777777" w:rsidTr="0B1125E3">
        <w:trPr>
          <w:gridAfter w:val="1"/>
          <w:wAfter w:w="10" w:type="dxa"/>
        </w:trPr>
        <w:tc>
          <w:tcPr>
            <w:tcW w:w="1288" w:type="dxa"/>
            <w:tcBorders>
              <w:top w:val="single" w:sz="8" w:space="0" w:color="auto"/>
              <w:left w:val="single" w:sz="8" w:space="0" w:color="auto"/>
              <w:bottom w:val="single" w:sz="8" w:space="0" w:color="auto"/>
              <w:right w:val="single" w:sz="8" w:space="0" w:color="auto"/>
            </w:tcBorders>
            <w:shd w:val="clear" w:color="auto" w:fill="EEEEEE"/>
          </w:tcPr>
          <w:p w14:paraId="6D8DB73A"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0BB3017"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830E4A8"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66C0D613" w14:textId="77777777" w:rsidR="220AA44F" w:rsidRDefault="009F0B0F" w:rsidP="0B1125E3">
            <w:pPr>
              <w:spacing w:line="257" w:lineRule="auto"/>
            </w:pPr>
            <w:r w:rsidRPr="0B1125E3">
              <w:rPr>
                <w:rFonts w:ascii="Calibri" w:eastAsia="Calibri" w:hAnsi="Calibri" w:cs="Calibri"/>
                <w:b/>
                <w:bCs/>
                <w:color w:val="000000" w:themeColor="text1"/>
              </w:rPr>
              <w:t>LIKELIHOOD</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0EE176F7"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A9D8FF5" w14:textId="77777777" w:rsidR="220AA44F" w:rsidRDefault="009F0B0F" w:rsidP="0B1125E3">
            <w:pPr>
              <w:spacing w:line="257" w:lineRule="auto"/>
            </w:pPr>
            <w:r w:rsidRPr="0B1125E3">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9A8ACFB" w14:textId="77777777" w:rsidR="0B1125E3" w:rsidRDefault="0B1125E3" w:rsidP="0B1125E3">
            <w:pPr>
              <w:spacing w:line="257" w:lineRule="auto"/>
              <w:rPr>
                <w:rFonts w:ascii="Calibri" w:eastAsia="Calibri" w:hAnsi="Calibri" w:cs="Calibri"/>
                <w:color w:val="000000" w:themeColor="text1"/>
              </w:rPr>
            </w:pPr>
          </w:p>
        </w:tc>
      </w:tr>
    </w:tbl>
    <w:p w14:paraId="67A39F71" w14:textId="77777777" w:rsidR="0B1125E3" w:rsidRDefault="0B1125E3" w:rsidP="0B1125E3">
      <w:pPr>
        <w:rPr>
          <w:rFonts w:ascii="Arial" w:eastAsia="Arial" w:hAnsi="Arial" w:cs="Arial"/>
          <w:b/>
          <w:bCs/>
          <w:i/>
          <w:iCs/>
          <w:sz w:val="24"/>
          <w:szCs w:val="24"/>
        </w:rPr>
      </w:pPr>
    </w:p>
    <w:p w14:paraId="0B288E24" w14:textId="77777777" w:rsidR="475996EA" w:rsidRPr="00A950F7" w:rsidRDefault="009F0B0F" w:rsidP="00DA4CF2">
      <w:pPr>
        <w:pStyle w:val="ListParagraph"/>
        <w:numPr>
          <w:ilvl w:val="0"/>
          <w:numId w:val="10"/>
        </w:numPr>
        <w:jc w:val="both"/>
        <w:rPr>
          <w:rFonts w:ascii="Arial" w:eastAsia="Arial" w:hAnsi="Arial" w:cs="Arial"/>
          <w:sz w:val="24"/>
          <w:szCs w:val="24"/>
        </w:rPr>
      </w:pPr>
      <w:r w:rsidRPr="00A950F7">
        <w:rPr>
          <w:rFonts w:ascii="Arial" w:eastAsia="Arial" w:hAnsi="Arial" w:cs="Arial"/>
          <w:sz w:val="24"/>
          <w:szCs w:val="24"/>
        </w:rPr>
        <w:t xml:space="preserve">Replacement of older significantly less environmentally friendly vehicles with newer lower emission vehicles and plant as part of Capital Fleet Replacement Programme </w:t>
      </w:r>
      <w:r w:rsidR="000C63C5">
        <w:rPr>
          <w:rFonts w:ascii="Arial" w:eastAsia="Arial" w:hAnsi="Arial" w:cs="Arial"/>
          <w:sz w:val="24"/>
          <w:szCs w:val="24"/>
        </w:rPr>
        <w:t>(</w:t>
      </w:r>
      <w:r w:rsidRPr="00A950F7">
        <w:rPr>
          <w:rFonts w:ascii="Arial" w:eastAsia="Arial" w:hAnsi="Arial" w:cs="Arial"/>
          <w:sz w:val="24"/>
          <w:szCs w:val="24"/>
        </w:rPr>
        <w:t>latest Euro specification vehicles emit exponentially less than earlier Euro standard vehicles).</w:t>
      </w:r>
    </w:p>
    <w:p w14:paraId="2DE1B79F" w14:textId="77777777" w:rsidR="475996EA" w:rsidRPr="00A950F7" w:rsidRDefault="009F0B0F" w:rsidP="00DA4CF2">
      <w:pPr>
        <w:pStyle w:val="ListParagraph"/>
        <w:numPr>
          <w:ilvl w:val="0"/>
          <w:numId w:val="10"/>
        </w:numPr>
        <w:jc w:val="both"/>
        <w:rPr>
          <w:rFonts w:ascii="Arial" w:eastAsia="Arial" w:hAnsi="Arial" w:cs="Arial"/>
          <w:sz w:val="24"/>
          <w:szCs w:val="24"/>
        </w:rPr>
      </w:pPr>
      <w:r w:rsidRPr="00A950F7">
        <w:rPr>
          <w:rFonts w:ascii="Arial" w:eastAsia="Arial" w:hAnsi="Arial" w:cs="Arial"/>
          <w:sz w:val="24"/>
          <w:szCs w:val="24"/>
        </w:rPr>
        <w:t>Currently assessing electric vehicles (EVs) but ranges and charging remain an issue</w:t>
      </w:r>
    </w:p>
    <w:p w14:paraId="474E1F9C" w14:textId="77777777" w:rsidR="475996EA" w:rsidRPr="00A950F7" w:rsidRDefault="009F0B0F" w:rsidP="00DA4CF2">
      <w:pPr>
        <w:pStyle w:val="ListParagraph"/>
        <w:numPr>
          <w:ilvl w:val="0"/>
          <w:numId w:val="10"/>
        </w:numPr>
        <w:jc w:val="both"/>
        <w:rPr>
          <w:rFonts w:ascii="Arial" w:eastAsia="Arial" w:hAnsi="Arial" w:cs="Arial"/>
          <w:sz w:val="24"/>
          <w:szCs w:val="24"/>
        </w:rPr>
      </w:pPr>
      <w:r w:rsidRPr="00A950F7">
        <w:rPr>
          <w:rFonts w:ascii="Arial" w:eastAsia="Arial" w:hAnsi="Arial" w:cs="Arial"/>
          <w:sz w:val="24"/>
          <w:szCs w:val="24"/>
        </w:rPr>
        <w:t>Working group formed with Fleet, Property and Design &amp; Construction and proposals being completed for pilot for single dual point 22 KW charging facilities at B</w:t>
      </w:r>
      <w:r w:rsidR="00FD651A">
        <w:rPr>
          <w:rFonts w:ascii="Arial" w:eastAsia="Arial" w:hAnsi="Arial" w:cs="Arial"/>
          <w:sz w:val="24"/>
          <w:szCs w:val="24"/>
        </w:rPr>
        <w:t>amber Bridge</w:t>
      </w:r>
      <w:r w:rsidRPr="00A950F7">
        <w:rPr>
          <w:rFonts w:ascii="Arial" w:eastAsia="Arial" w:hAnsi="Arial" w:cs="Arial"/>
          <w:sz w:val="24"/>
          <w:szCs w:val="24"/>
        </w:rPr>
        <w:t xml:space="preserve"> and N</w:t>
      </w:r>
      <w:r w:rsidR="00FD651A">
        <w:rPr>
          <w:rFonts w:ascii="Arial" w:eastAsia="Arial" w:hAnsi="Arial" w:cs="Arial"/>
          <w:sz w:val="24"/>
          <w:szCs w:val="24"/>
        </w:rPr>
        <w:t xml:space="preserve">etwork </w:t>
      </w:r>
      <w:r w:rsidRPr="00A950F7">
        <w:rPr>
          <w:rFonts w:ascii="Arial" w:eastAsia="Arial" w:hAnsi="Arial" w:cs="Arial"/>
          <w:sz w:val="24"/>
          <w:szCs w:val="24"/>
        </w:rPr>
        <w:t>65 to trial EVs in Fleet and inform the working group to enable further roll out of infrastructure and EVs within the County Council.</w:t>
      </w:r>
    </w:p>
    <w:p w14:paraId="1B1F7D24" w14:textId="77777777" w:rsidR="475996EA" w:rsidRPr="00A950F7" w:rsidRDefault="009F0B0F" w:rsidP="00DA4CF2">
      <w:pPr>
        <w:pStyle w:val="ListParagraph"/>
        <w:numPr>
          <w:ilvl w:val="0"/>
          <w:numId w:val="10"/>
        </w:numPr>
        <w:jc w:val="both"/>
        <w:rPr>
          <w:rFonts w:ascii="Arial" w:eastAsia="Arial" w:hAnsi="Arial" w:cs="Arial"/>
          <w:sz w:val="24"/>
          <w:szCs w:val="24"/>
        </w:rPr>
      </w:pPr>
      <w:r w:rsidRPr="00A950F7">
        <w:rPr>
          <w:rFonts w:ascii="Arial" w:eastAsia="Arial" w:hAnsi="Arial" w:cs="Arial"/>
          <w:sz w:val="24"/>
          <w:szCs w:val="24"/>
        </w:rPr>
        <w:t>Three EV mid-sized vans now in Fleet Services (delivered April 21) which will inform further the feasibility and actions that may need to be considered with a larger roll out of EV and ULEVs</w:t>
      </w:r>
      <w:r w:rsidR="00C04C7D">
        <w:rPr>
          <w:rFonts w:ascii="Arial" w:eastAsia="Arial" w:hAnsi="Arial" w:cs="Arial"/>
          <w:sz w:val="24"/>
          <w:szCs w:val="24"/>
        </w:rPr>
        <w:t xml:space="preserve"> (Ultra Low Emissions Vehicles</w:t>
      </w:r>
      <w:r w:rsidR="00992B7D">
        <w:rPr>
          <w:rFonts w:ascii="Arial" w:eastAsia="Arial" w:hAnsi="Arial" w:cs="Arial"/>
          <w:sz w:val="24"/>
          <w:szCs w:val="24"/>
        </w:rPr>
        <w:t>)</w:t>
      </w:r>
      <w:r w:rsidRPr="00A950F7">
        <w:rPr>
          <w:rFonts w:ascii="Arial" w:eastAsia="Arial" w:hAnsi="Arial" w:cs="Arial"/>
          <w:sz w:val="24"/>
          <w:szCs w:val="24"/>
        </w:rPr>
        <w:t>;</w:t>
      </w:r>
      <w:r w:rsidR="00B71A4E">
        <w:rPr>
          <w:rFonts w:ascii="Arial" w:eastAsia="Arial" w:hAnsi="Arial" w:cs="Arial"/>
          <w:sz w:val="24"/>
          <w:szCs w:val="24"/>
        </w:rPr>
        <w:t xml:space="preserve"> </w:t>
      </w:r>
      <w:r w:rsidRPr="00A950F7">
        <w:rPr>
          <w:rFonts w:ascii="Arial" w:eastAsia="Arial" w:hAnsi="Arial" w:cs="Arial"/>
          <w:sz w:val="24"/>
          <w:szCs w:val="24"/>
        </w:rPr>
        <w:t>one of the vans will initially be used by user departments and teams on extended trials and to inform of possible changes to working practices and infrastructure requirements to achieve zero emission vehicles in practical operational use.</w:t>
      </w:r>
    </w:p>
    <w:p w14:paraId="22107CE9" w14:textId="77777777" w:rsidR="475996EA" w:rsidRPr="00A950F7" w:rsidRDefault="009F0B0F" w:rsidP="00DA4CF2">
      <w:pPr>
        <w:pStyle w:val="ListParagraph"/>
        <w:numPr>
          <w:ilvl w:val="0"/>
          <w:numId w:val="10"/>
        </w:numPr>
        <w:jc w:val="both"/>
        <w:rPr>
          <w:rFonts w:ascii="Arial" w:eastAsia="Arial" w:hAnsi="Arial" w:cs="Arial"/>
          <w:sz w:val="24"/>
          <w:szCs w:val="24"/>
        </w:rPr>
      </w:pPr>
      <w:r w:rsidRPr="00A950F7">
        <w:rPr>
          <w:rFonts w:ascii="Arial" w:eastAsia="Arial" w:hAnsi="Arial" w:cs="Arial"/>
          <w:sz w:val="24"/>
          <w:szCs w:val="24"/>
        </w:rPr>
        <w:t>Investigation and trialling of various EVs (vans and cars) with Parking Services re enabling the use of suitable EVs for the Parking Services operations moving in-house this year.</w:t>
      </w:r>
    </w:p>
    <w:p w14:paraId="6D94BE46" w14:textId="77777777" w:rsidR="475996EA" w:rsidRDefault="475996EA" w:rsidP="475996EA">
      <w:pPr>
        <w:rPr>
          <w:rFonts w:ascii="Arial" w:eastAsia="Arial" w:hAnsi="Arial" w:cs="Arial"/>
          <w:sz w:val="24"/>
          <w:szCs w:val="24"/>
        </w:rPr>
      </w:pPr>
    </w:p>
    <w:p w14:paraId="7E547624" w14:textId="77777777" w:rsidR="00CD5CE1" w:rsidRPr="008F54BB" w:rsidRDefault="009F0B0F" w:rsidP="00DA4CF2">
      <w:pPr>
        <w:pStyle w:val="paragraph"/>
        <w:numPr>
          <w:ilvl w:val="0"/>
          <w:numId w:val="7"/>
        </w:numPr>
        <w:spacing w:before="0" w:beforeAutospacing="0" w:after="0" w:afterAutospacing="0"/>
        <w:jc w:val="both"/>
        <w:textAlignment w:val="baseline"/>
        <w:rPr>
          <w:rStyle w:val="normaltextrun"/>
          <w:rFonts w:ascii="Arial" w:hAnsi="Arial" w:cs="Arial"/>
          <w:b/>
          <w:bCs/>
          <w:color w:val="000000"/>
          <w:sz w:val="28"/>
          <w:szCs w:val="28"/>
        </w:rPr>
      </w:pPr>
      <w:r w:rsidRPr="008F54BB">
        <w:rPr>
          <w:rStyle w:val="normaltextrun"/>
          <w:rFonts w:ascii="Arial" w:hAnsi="Arial" w:cs="Arial"/>
          <w:b/>
          <w:bCs/>
          <w:color w:val="000000"/>
          <w:sz w:val="28"/>
          <w:szCs w:val="28"/>
        </w:rPr>
        <w:t>Supporting Economic Growth</w:t>
      </w:r>
    </w:p>
    <w:p w14:paraId="094546E1" w14:textId="77777777" w:rsidR="00A6426A" w:rsidRDefault="00A6426A" w:rsidP="00225A30">
      <w:pPr>
        <w:pStyle w:val="paragraph"/>
        <w:spacing w:before="0" w:beforeAutospacing="0" w:after="0" w:afterAutospacing="0"/>
        <w:jc w:val="both"/>
        <w:textAlignment w:val="baseline"/>
        <w:rPr>
          <w:rStyle w:val="normaltextrun"/>
          <w:rFonts w:ascii="Arial" w:hAnsi="Arial" w:cs="Arial"/>
          <w:b/>
          <w:bCs/>
          <w:color w:val="000000"/>
        </w:rPr>
      </w:pPr>
    </w:p>
    <w:p w14:paraId="41BCECB2" w14:textId="77777777" w:rsidR="00A6426A" w:rsidRPr="0056736E" w:rsidRDefault="009F0B0F" w:rsidP="00225A30">
      <w:pPr>
        <w:pStyle w:val="paragraph"/>
        <w:spacing w:before="0" w:beforeAutospacing="0" w:after="0" w:afterAutospacing="0"/>
        <w:jc w:val="both"/>
        <w:textAlignment w:val="baseline"/>
        <w:rPr>
          <w:rStyle w:val="normaltextrun"/>
          <w:rFonts w:ascii="Arial" w:hAnsi="Arial" w:cs="Arial"/>
          <w:color w:val="000000"/>
        </w:rPr>
      </w:pPr>
      <w:r w:rsidRPr="0056736E">
        <w:rPr>
          <w:rStyle w:val="normaltextrun"/>
          <w:rFonts w:ascii="Arial" w:hAnsi="Arial" w:cs="Arial"/>
          <w:color w:val="000000"/>
        </w:rPr>
        <w:t xml:space="preserve">This section reports on the </w:t>
      </w:r>
      <w:r w:rsidR="005F3E1A" w:rsidRPr="0056736E">
        <w:rPr>
          <w:rStyle w:val="normaltextrun"/>
          <w:rFonts w:ascii="Arial" w:hAnsi="Arial" w:cs="Arial"/>
          <w:color w:val="000000"/>
        </w:rPr>
        <w:t>council's activities to support new businesses</w:t>
      </w:r>
      <w:r w:rsidR="002108BA" w:rsidRPr="0056736E">
        <w:rPr>
          <w:rStyle w:val="normaltextrun"/>
          <w:rFonts w:ascii="Arial" w:hAnsi="Arial" w:cs="Arial"/>
          <w:color w:val="000000"/>
        </w:rPr>
        <w:t>,</w:t>
      </w:r>
      <w:r w:rsidR="00AC6949">
        <w:rPr>
          <w:rStyle w:val="normaltextrun"/>
          <w:rFonts w:ascii="Arial" w:hAnsi="Arial" w:cs="Arial"/>
          <w:color w:val="000000"/>
        </w:rPr>
        <w:t xml:space="preserve"> including the development of infrastructure</w:t>
      </w:r>
      <w:r w:rsidR="00156A73" w:rsidRPr="0056736E">
        <w:rPr>
          <w:rStyle w:val="normaltextrun"/>
          <w:rFonts w:ascii="Arial" w:hAnsi="Arial" w:cs="Arial"/>
          <w:color w:val="000000"/>
        </w:rPr>
        <w:t xml:space="preserve"> </w:t>
      </w:r>
      <w:r w:rsidR="00877F43" w:rsidRPr="0056736E">
        <w:rPr>
          <w:rStyle w:val="normaltextrun"/>
          <w:rFonts w:ascii="Arial" w:hAnsi="Arial" w:cs="Arial"/>
          <w:color w:val="000000"/>
        </w:rPr>
        <w:t>and, recognising the importance of knowledge and skills development</w:t>
      </w:r>
      <w:r w:rsidR="0056736E" w:rsidRPr="0056736E">
        <w:rPr>
          <w:rStyle w:val="normaltextrun"/>
          <w:rFonts w:ascii="Arial" w:hAnsi="Arial" w:cs="Arial"/>
          <w:color w:val="000000"/>
        </w:rPr>
        <w:t xml:space="preserve">: </w:t>
      </w:r>
      <w:r w:rsidR="00296DEA" w:rsidRPr="0056736E">
        <w:rPr>
          <w:rStyle w:val="normaltextrun"/>
          <w:rFonts w:ascii="Arial" w:hAnsi="Arial" w:cs="Arial"/>
          <w:color w:val="000000"/>
        </w:rPr>
        <w:t>educational attainment and the use of libraries</w:t>
      </w:r>
      <w:r w:rsidR="0056736E" w:rsidRPr="0056736E">
        <w:rPr>
          <w:rStyle w:val="normaltextrun"/>
          <w:rFonts w:ascii="Arial" w:hAnsi="Arial" w:cs="Arial"/>
          <w:color w:val="000000"/>
        </w:rPr>
        <w:t>.</w:t>
      </w:r>
      <w:r w:rsidR="002108BA" w:rsidRPr="0056736E">
        <w:rPr>
          <w:rStyle w:val="normaltextrun"/>
          <w:rFonts w:ascii="Arial" w:hAnsi="Arial" w:cs="Arial"/>
          <w:color w:val="000000"/>
        </w:rPr>
        <w:t xml:space="preserve"> </w:t>
      </w:r>
    </w:p>
    <w:p w14:paraId="07D14308" w14:textId="77777777" w:rsidR="00162529" w:rsidRPr="005601CA" w:rsidRDefault="00162529" w:rsidP="00225A30">
      <w:pPr>
        <w:pStyle w:val="paragraph"/>
        <w:spacing w:before="0" w:beforeAutospacing="0" w:after="0" w:afterAutospacing="0"/>
        <w:jc w:val="both"/>
        <w:textAlignment w:val="baseline"/>
        <w:rPr>
          <w:rStyle w:val="normaltextrun"/>
          <w:rFonts w:ascii="Arial" w:hAnsi="Arial" w:cs="Arial"/>
          <w:b/>
          <w:bCs/>
          <w:color w:val="000000"/>
        </w:rPr>
      </w:pPr>
    </w:p>
    <w:p w14:paraId="02053FA2" w14:textId="77777777" w:rsidR="001E76A9" w:rsidRDefault="009F0B0F" w:rsidP="0006701B">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4.1 Supporting new businesses and business growth</w:t>
      </w:r>
    </w:p>
    <w:p w14:paraId="1E66E665" w14:textId="77777777" w:rsidR="001E76A9" w:rsidRDefault="009F0B0F" w:rsidP="0006701B">
      <w:pPr>
        <w:rPr>
          <w:rFonts w:ascii="Arial" w:eastAsia="Arial" w:hAnsi="Arial" w:cs="Arial"/>
          <w:color w:val="000000" w:themeColor="text1"/>
          <w:sz w:val="24"/>
          <w:szCs w:val="24"/>
        </w:rPr>
      </w:pPr>
      <w:r>
        <w:rPr>
          <w:rFonts w:ascii="Arial" w:eastAsia="Arial" w:hAnsi="Arial" w:cs="Arial"/>
          <w:b/>
          <w:bCs/>
          <w:color w:val="000000" w:themeColor="text1"/>
          <w:sz w:val="24"/>
          <w:szCs w:val="24"/>
        </w:rPr>
        <w:t xml:space="preserve">4.1.1 </w:t>
      </w:r>
      <w:r w:rsidR="0006701B" w:rsidRPr="005601CA">
        <w:rPr>
          <w:rFonts w:ascii="Arial" w:eastAsia="Arial" w:hAnsi="Arial" w:cs="Arial"/>
          <w:b/>
          <w:bCs/>
          <w:color w:val="000000" w:themeColor="text1"/>
          <w:sz w:val="24"/>
          <w:szCs w:val="24"/>
        </w:rPr>
        <w:t xml:space="preserve">Rosebud </w:t>
      </w:r>
      <w:r w:rsidR="0006701B" w:rsidRPr="005601CA">
        <w:rPr>
          <w:rFonts w:ascii="Arial" w:eastAsia="Arial" w:hAnsi="Arial" w:cs="Arial"/>
          <w:color w:val="000000" w:themeColor="text1"/>
          <w:sz w:val="24"/>
          <w:szCs w:val="24"/>
        </w:rPr>
        <w:t xml:space="preserve"> </w:t>
      </w:r>
    </w:p>
    <w:p w14:paraId="6CA1818A" w14:textId="77777777" w:rsidR="0006701B" w:rsidRPr="005601CA" w:rsidRDefault="009F0B0F" w:rsidP="00095CF0">
      <w:pPr>
        <w:jc w:val="both"/>
        <w:rPr>
          <w:rFonts w:ascii="Arial" w:eastAsia="Arial" w:hAnsi="Arial" w:cs="Arial"/>
          <w:color w:val="000000" w:themeColor="text1"/>
          <w:sz w:val="24"/>
          <w:szCs w:val="24"/>
        </w:rPr>
      </w:pPr>
      <w:r w:rsidRPr="005601CA">
        <w:rPr>
          <w:rFonts w:ascii="Arial" w:eastAsia="Arial" w:hAnsi="Arial" w:cs="Arial"/>
          <w:color w:val="000000" w:themeColor="text1"/>
          <w:sz w:val="24"/>
          <w:szCs w:val="24"/>
        </w:rPr>
        <w:t xml:space="preserve">This quarter saw Rosebud make 2 investments to the value of £152k, this would have been 3 at £452k however due to </w:t>
      </w:r>
      <w:r w:rsidR="004B4B99">
        <w:rPr>
          <w:rFonts w:ascii="Arial" w:eastAsia="Arial" w:hAnsi="Arial" w:cs="Arial"/>
          <w:color w:val="000000" w:themeColor="text1"/>
          <w:sz w:val="24"/>
          <w:szCs w:val="24"/>
        </w:rPr>
        <w:t>technical issues</w:t>
      </w:r>
      <w:r w:rsidRPr="005601CA">
        <w:rPr>
          <w:rFonts w:ascii="Arial" w:eastAsia="Arial" w:hAnsi="Arial" w:cs="Arial"/>
          <w:color w:val="000000" w:themeColor="text1"/>
          <w:sz w:val="24"/>
          <w:szCs w:val="24"/>
        </w:rPr>
        <w:t xml:space="preserve"> </w:t>
      </w:r>
      <w:r w:rsidR="00E43BBA">
        <w:rPr>
          <w:rFonts w:ascii="Arial" w:eastAsia="Arial" w:hAnsi="Arial" w:cs="Arial"/>
          <w:color w:val="000000" w:themeColor="text1"/>
          <w:sz w:val="24"/>
          <w:szCs w:val="24"/>
        </w:rPr>
        <w:t xml:space="preserve">one </w:t>
      </w:r>
      <w:r w:rsidRPr="005601CA">
        <w:rPr>
          <w:rFonts w:ascii="Arial" w:eastAsia="Arial" w:hAnsi="Arial" w:cs="Arial"/>
          <w:color w:val="000000" w:themeColor="text1"/>
          <w:sz w:val="24"/>
          <w:szCs w:val="24"/>
        </w:rPr>
        <w:t xml:space="preserve">investment at £300k has moved to the next quarter. Overall, the pipeline of investments is looking very healthy and the </w:t>
      </w:r>
      <w:r w:rsidRPr="005601CA">
        <w:rPr>
          <w:rFonts w:ascii="Arial" w:eastAsia="Arial" w:hAnsi="Arial" w:cs="Arial"/>
          <w:color w:val="000000" w:themeColor="text1"/>
          <w:sz w:val="24"/>
          <w:szCs w:val="24"/>
        </w:rPr>
        <w:lastRenderedPageBreak/>
        <w:t>strongest it has been pre-covid (1st lockdown) at £1.04m across 15 potential new investment opportunities. Over the 2021/22 financial year Rosebud has invested £796k across 6 investments. Challenges remain regarding appetite for debt funding from SME's however given the challenging trading circumstances the fund is performing reasonably well.</w:t>
      </w:r>
    </w:p>
    <w:p w14:paraId="0AF37B9B" w14:textId="77777777" w:rsidR="00E43BBA" w:rsidRDefault="009F0B0F" w:rsidP="00095CF0">
      <w:pPr>
        <w:jc w:val="both"/>
        <w:rPr>
          <w:rFonts w:ascii="Arial" w:eastAsia="Arial" w:hAnsi="Arial" w:cs="Arial"/>
          <w:color w:val="000000" w:themeColor="text1"/>
          <w:sz w:val="24"/>
          <w:szCs w:val="24"/>
        </w:rPr>
      </w:pPr>
      <w:r>
        <w:rPr>
          <w:rFonts w:ascii="Arial" w:eastAsia="Arial" w:hAnsi="Arial" w:cs="Arial"/>
          <w:b/>
          <w:bCs/>
          <w:color w:val="000000" w:themeColor="text1"/>
          <w:sz w:val="24"/>
          <w:szCs w:val="24"/>
        </w:rPr>
        <w:t xml:space="preserve">4.1.2 </w:t>
      </w:r>
      <w:r w:rsidR="0006701B" w:rsidRPr="005601CA">
        <w:rPr>
          <w:rFonts w:ascii="Arial" w:eastAsia="Arial" w:hAnsi="Arial" w:cs="Arial"/>
          <w:b/>
          <w:bCs/>
          <w:color w:val="000000" w:themeColor="text1"/>
          <w:sz w:val="24"/>
          <w:szCs w:val="24"/>
        </w:rPr>
        <w:t xml:space="preserve">Boost ERDF Support </w:t>
      </w:r>
      <w:r w:rsidR="0006701B" w:rsidRPr="005601CA">
        <w:rPr>
          <w:rFonts w:ascii="Arial" w:eastAsia="Arial" w:hAnsi="Arial" w:cs="Arial"/>
          <w:color w:val="000000" w:themeColor="text1"/>
          <w:sz w:val="24"/>
          <w:szCs w:val="24"/>
        </w:rPr>
        <w:t xml:space="preserve"> </w:t>
      </w:r>
      <w:r w:rsidR="00BB0A1E" w:rsidRPr="00BB0A1E">
        <w:rPr>
          <w:rFonts w:ascii="Arial" w:eastAsia="Arial" w:hAnsi="Arial" w:cs="Arial"/>
          <w:b/>
          <w:bCs/>
          <w:color w:val="000000" w:themeColor="text1"/>
          <w:sz w:val="24"/>
          <w:szCs w:val="24"/>
        </w:rPr>
        <w:t>(Red KPI)</w:t>
      </w:r>
    </w:p>
    <w:p w14:paraId="39D98F26" w14:textId="77777777" w:rsidR="0006701B" w:rsidRDefault="009F0B0F" w:rsidP="00095CF0">
      <w:pPr>
        <w:jc w:val="both"/>
        <w:rPr>
          <w:rFonts w:ascii="Arial" w:eastAsia="Arial" w:hAnsi="Arial" w:cs="Arial"/>
          <w:color w:val="000000" w:themeColor="text1"/>
          <w:sz w:val="24"/>
          <w:szCs w:val="24"/>
        </w:rPr>
      </w:pPr>
      <w:r w:rsidRPr="005601CA">
        <w:rPr>
          <w:rFonts w:ascii="Arial" w:eastAsia="Arial" w:hAnsi="Arial" w:cs="Arial"/>
          <w:color w:val="000000" w:themeColor="text1"/>
          <w:sz w:val="24"/>
          <w:szCs w:val="24"/>
        </w:rPr>
        <w:t>The team has been closing down the Boost three element of the support services and timelining the new core services to follow on with a seamless transition and continuation of the core growth hub services. To this effect we have one new provider now delivering our Growth mentoring service, all other services were successfully reprocured during this OJEU process. This service now has funding committed until September 2023 – the team will be using this time to embed best practice and have conversations with the various potential funders to make sure this continues to be a sustainable and relevant service for our Lancashire business community. The Growth hub (Boost) remains committed to curating and simplifying the business support eco system to enable growth ambitious businesses across to county to benefit from the "</w:t>
      </w:r>
      <w:r w:rsidR="0012269F">
        <w:rPr>
          <w:rFonts w:ascii="Arial" w:eastAsia="Arial" w:hAnsi="Arial" w:cs="Arial"/>
          <w:color w:val="000000" w:themeColor="text1"/>
          <w:sz w:val="24"/>
          <w:szCs w:val="24"/>
        </w:rPr>
        <w:t>right</w:t>
      </w:r>
      <w:r w:rsidRPr="005601CA">
        <w:rPr>
          <w:rFonts w:ascii="Arial" w:eastAsia="Arial" w:hAnsi="Arial" w:cs="Arial"/>
          <w:color w:val="000000" w:themeColor="text1"/>
          <w:sz w:val="24"/>
          <w:szCs w:val="24"/>
        </w:rPr>
        <w:t>" support at the "right" time. Whilst it is fair to say that the output within this first quarter are lower than anticipated, it is also a reflection on the "business" and time poor realities that a lot of our businesses are facing. Whilst we don’t have the headline numbers we expected, there is a strong pipeline of delivery and our service providers are optimistic that they will be able to deliver to the headlines promised, the challenge is not so much in finding the businesses but more around their ability to commit to the 12-hour commitment to secure an intensive assist.</w:t>
      </w:r>
    </w:p>
    <w:p w14:paraId="6A55743A" w14:textId="77777777" w:rsidR="004B5AD1" w:rsidRDefault="009F0B0F" w:rsidP="00095CF0">
      <w:pPr>
        <w:pStyle w:val="NoSpacing"/>
        <w:jc w:val="both"/>
        <w:rPr>
          <w:rFonts w:ascii="Arial" w:hAnsi="Arial" w:cs="Arial"/>
          <w:b/>
          <w:sz w:val="24"/>
          <w:szCs w:val="24"/>
        </w:rPr>
      </w:pPr>
      <w:r>
        <w:rPr>
          <w:rFonts w:ascii="Arial" w:hAnsi="Arial" w:cs="Arial"/>
          <w:b/>
          <w:sz w:val="24"/>
          <w:szCs w:val="24"/>
        </w:rPr>
        <w:t>4.</w:t>
      </w:r>
      <w:r w:rsidR="00AC0AEA">
        <w:rPr>
          <w:rFonts w:ascii="Arial" w:hAnsi="Arial" w:cs="Arial"/>
          <w:b/>
          <w:sz w:val="24"/>
          <w:szCs w:val="24"/>
        </w:rPr>
        <w:t>2</w:t>
      </w:r>
      <w:r>
        <w:rPr>
          <w:rFonts w:ascii="Arial" w:hAnsi="Arial" w:cs="Arial"/>
          <w:b/>
          <w:sz w:val="24"/>
          <w:szCs w:val="24"/>
        </w:rPr>
        <w:t xml:space="preserve"> </w:t>
      </w:r>
      <w:r w:rsidRPr="005601CA">
        <w:rPr>
          <w:rFonts w:ascii="Arial" w:hAnsi="Arial" w:cs="Arial"/>
          <w:b/>
          <w:sz w:val="24"/>
          <w:szCs w:val="24"/>
        </w:rPr>
        <w:t>Education</w:t>
      </w:r>
      <w:r w:rsidR="00062956">
        <w:rPr>
          <w:rFonts w:ascii="Arial" w:hAnsi="Arial" w:cs="Arial"/>
          <w:b/>
          <w:sz w:val="24"/>
          <w:szCs w:val="24"/>
        </w:rPr>
        <w:t xml:space="preserve"> and skills</w:t>
      </w:r>
    </w:p>
    <w:p w14:paraId="6B58C396" w14:textId="77777777" w:rsidR="00292808" w:rsidRDefault="00292808" w:rsidP="00095CF0">
      <w:pPr>
        <w:pStyle w:val="NoSpacing"/>
        <w:jc w:val="both"/>
        <w:rPr>
          <w:rFonts w:ascii="Arial" w:hAnsi="Arial" w:cs="Arial"/>
          <w:b/>
          <w:sz w:val="24"/>
          <w:szCs w:val="24"/>
        </w:rPr>
      </w:pPr>
    </w:p>
    <w:p w14:paraId="47544E9F" w14:textId="77777777" w:rsidR="00062956" w:rsidRPr="00062956" w:rsidRDefault="009F0B0F" w:rsidP="00C631E0">
      <w:pPr>
        <w:pStyle w:val="NoSpacing"/>
        <w:spacing w:after="160"/>
        <w:jc w:val="both"/>
        <w:rPr>
          <w:rFonts w:ascii="Arial" w:hAnsi="Arial" w:cs="Arial"/>
          <w:b/>
          <w:sz w:val="24"/>
          <w:szCs w:val="24"/>
        </w:rPr>
      </w:pPr>
      <w:r w:rsidRPr="00062956">
        <w:rPr>
          <w:rFonts w:ascii="Arial" w:hAnsi="Arial" w:cs="Arial"/>
          <w:b/>
          <w:sz w:val="24"/>
          <w:szCs w:val="24"/>
        </w:rPr>
        <w:t>4.</w:t>
      </w:r>
      <w:r w:rsidR="00AC0AEA">
        <w:rPr>
          <w:rFonts w:ascii="Arial" w:hAnsi="Arial" w:cs="Arial"/>
          <w:b/>
          <w:sz w:val="24"/>
          <w:szCs w:val="24"/>
        </w:rPr>
        <w:t>2</w:t>
      </w:r>
      <w:r w:rsidRPr="00062956">
        <w:rPr>
          <w:rFonts w:ascii="Arial" w:hAnsi="Arial" w:cs="Arial"/>
          <w:b/>
          <w:sz w:val="24"/>
          <w:szCs w:val="24"/>
        </w:rPr>
        <w:t xml:space="preserve">.1 Educational </w:t>
      </w:r>
      <w:r>
        <w:rPr>
          <w:rFonts w:ascii="Arial" w:hAnsi="Arial" w:cs="Arial"/>
          <w:b/>
          <w:sz w:val="24"/>
          <w:szCs w:val="24"/>
        </w:rPr>
        <w:t>attainment</w:t>
      </w:r>
    </w:p>
    <w:p w14:paraId="085910CB" w14:textId="77777777" w:rsidR="00292808" w:rsidRPr="00292808" w:rsidRDefault="009F0B0F" w:rsidP="00C631E0">
      <w:pPr>
        <w:pStyle w:val="NoSpacing"/>
        <w:spacing w:after="160"/>
        <w:jc w:val="both"/>
        <w:rPr>
          <w:rFonts w:ascii="Arial" w:hAnsi="Arial" w:cs="Arial"/>
          <w:bCs/>
          <w:sz w:val="24"/>
          <w:szCs w:val="24"/>
        </w:rPr>
      </w:pPr>
      <w:r w:rsidRPr="00292808">
        <w:rPr>
          <w:rFonts w:ascii="Arial" w:hAnsi="Arial" w:cs="Arial"/>
          <w:bCs/>
          <w:sz w:val="24"/>
          <w:szCs w:val="24"/>
        </w:rPr>
        <w:t xml:space="preserve">Educational out-turn figures are not </w:t>
      </w:r>
      <w:r>
        <w:rPr>
          <w:rFonts w:ascii="Arial" w:hAnsi="Arial" w:cs="Arial"/>
          <w:bCs/>
          <w:sz w:val="24"/>
          <w:szCs w:val="24"/>
        </w:rPr>
        <w:t>updated</w:t>
      </w:r>
      <w:r w:rsidRPr="00292808">
        <w:rPr>
          <w:rFonts w:ascii="Arial" w:hAnsi="Arial" w:cs="Arial"/>
          <w:bCs/>
          <w:sz w:val="24"/>
          <w:szCs w:val="24"/>
        </w:rPr>
        <w:t xml:space="preserve"> in this quarter.</w:t>
      </w:r>
    </w:p>
    <w:p w14:paraId="5BE5E5DB" w14:textId="77777777" w:rsidR="004B5AD1" w:rsidRPr="005601CA" w:rsidRDefault="004B5AD1" w:rsidP="00095CF0">
      <w:pPr>
        <w:pStyle w:val="NoSpacing"/>
        <w:jc w:val="both"/>
        <w:rPr>
          <w:rFonts w:ascii="Arial" w:hAnsi="Arial" w:cs="Arial"/>
          <w:b/>
          <w:sz w:val="24"/>
          <w:szCs w:val="24"/>
        </w:rPr>
      </w:pPr>
    </w:p>
    <w:p w14:paraId="1DAFDF8C" w14:textId="77777777" w:rsidR="0016498E" w:rsidRPr="005601CA" w:rsidRDefault="009F0B0F" w:rsidP="00095CF0">
      <w:pPr>
        <w:jc w:val="both"/>
        <w:textAlignment w:val="baseline"/>
        <w:rPr>
          <w:rFonts w:ascii="Arial" w:hAnsi="Arial" w:cs="Arial"/>
          <w:sz w:val="24"/>
          <w:szCs w:val="24"/>
          <w:lang w:eastAsia="en-GB"/>
        </w:rPr>
      </w:pPr>
      <w:r>
        <w:rPr>
          <w:rFonts w:ascii="Arial" w:eastAsia="Arial" w:hAnsi="Arial" w:cs="Arial"/>
          <w:b/>
          <w:bCs/>
          <w:color w:val="000000" w:themeColor="text1"/>
          <w:sz w:val="24"/>
          <w:szCs w:val="24"/>
        </w:rPr>
        <w:t>4.</w:t>
      </w:r>
      <w:r w:rsidR="00AC0AEA">
        <w:rPr>
          <w:rFonts w:ascii="Arial" w:eastAsia="Arial" w:hAnsi="Arial" w:cs="Arial"/>
          <w:b/>
          <w:bCs/>
          <w:color w:val="000000" w:themeColor="text1"/>
          <w:sz w:val="24"/>
          <w:szCs w:val="24"/>
        </w:rPr>
        <w:t>2</w:t>
      </w:r>
      <w:r>
        <w:rPr>
          <w:rFonts w:ascii="Arial" w:eastAsia="Arial" w:hAnsi="Arial" w:cs="Arial"/>
          <w:b/>
          <w:bCs/>
          <w:color w:val="000000" w:themeColor="text1"/>
          <w:sz w:val="24"/>
          <w:szCs w:val="24"/>
        </w:rPr>
        <w:t>.</w:t>
      </w:r>
      <w:r w:rsidR="00062956">
        <w:rPr>
          <w:rFonts w:ascii="Arial" w:eastAsia="Arial" w:hAnsi="Arial" w:cs="Arial"/>
          <w:b/>
          <w:bCs/>
          <w:color w:val="000000" w:themeColor="text1"/>
          <w:sz w:val="24"/>
          <w:szCs w:val="24"/>
        </w:rPr>
        <w:t>2</w:t>
      </w:r>
      <w:r>
        <w:rPr>
          <w:rFonts w:ascii="Arial" w:eastAsia="Arial" w:hAnsi="Arial" w:cs="Arial"/>
          <w:b/>
          <w:bCs/>
          <w:color w:val="000000" w:themeColor="text1"/>
          <w:sz w:val="24"/>
          <w:szCs w:val="24"/>
        </w:rPr>
        <w:t xml:space="preserve"> </w:t>
      </w:r>
      <w:r w:rsidR="00576A5E" w:rsidRPr="005601CA">
        <w:rPr>
          <w:rFonts w:ascii="Arial" w:eastAsia="Arial" w:hAnsi="Arial" w:cs="Arial"/>
          <w:b/>
          <w:bCs/>
          <w:color w:val="000000" w:themeColor="text1"/>
          <w:sz w:val="24"/>
          <w:szCs w:val="24"/>
        </w:rPr>
        <w:t>16/17-year-olds</w:t>
      </w:r>
      <w:r w:rsidRPr="005601CA">
        <w:rPr>
          <w:rFonts w:ascii="Arial" w:eastAsia="Arial" w:hAnsi="Arial" w:cs="Arial"/>
          <w:b/>
          <w:bCs/>
          <w:color w:val="000000" w:themeColor="text1"/>
          <w:sz w:val="24"/>
          <w:szCs w:val="24"/>
        </w:rPr>
        <w:t xml:space="preserve"> in Employment Education or Training (EET</w:t>
      </w:r>
      <w:r w:rsidRPr="005601CA">
        <w:rPr>
          <w:rFonts w:ascii="Arial" w:eastAsia="Arial" w:hAnsi="Arial" w:cs="Arial"/>
          <w:color w:val="000000" w:themeColor="text1"/>
          <w:sz w:val="24"/>
          <w:szCs w:val="24"/>
        </w:rPr>
        <w:t>)</w:t>
      </w:r>
      <w:r w:rsidRPr="005601CA">
        <w:rPr>
          <w:rFonts w:ascii="Arial" w:hAnsi="Arial" w:cs="Arial"/>
          <w:sz w:val="24"/>
          <w:szCs w:val="24"/>
        </w:rPr>
        <w:t>.</w:t>
      </w:r>
      <w:r w:rsidRPr="005601CA">
        <w:rPr>
          <w:rFonts w:ascii="Arial" w:hAnsi="Arial" w:cs="Arial"/>
          <w:color w:val="000000" w:themeColor="text1"/>
          <w:sz w:val="24"/>
          <w:szCs w:val="24"/>
        </w:rPr>
        <w:t xml:space="preserve">  </w:t>
      </w:r>
    </w:p>
    <w:p w14:paraId="7F1FC14B" w14:textId="77777777" w:rsidR="00FB3964" w:rsidRDefault="009F0B0F" w:rsidP="00095CF0">
      <w:pPr>
        <w:pStyle w:val="NoSpacing"/>
        <w:jc w:val="both"/>
        <w:rPr>
          <w:rFonts w:ascii="Arial" w:eastAsia="Arial" w:hAnsi="Arial" w:cs="Arial"/>
          <w:color w:val="000000" w:themeColor="text1"/>
          <w:sz w:val="24"/>
          <w:szCs w:val="24"/>
        </w:rPr>
      </w:pPr>
      <w:r w:rsidRPr="475996EA">
        <w:rPr>
          <w:rFonts w:ascii="Arial" w:eastAsia="Arial" w:hAnsi="Arial" w:cs="Arial"/>
          <w:color w:val="000000" w:themeColor="text1"/>
          <w:sz w:val="24"/>
          <w:szCs w:val="24"/>
        </w:rPr>
        <w:t>The 3-month average for all young people and for young people with S</w:t>
      </w:r>
      <w:r w:rsidR="4D974E63" w:rsidRPr="475996EA">
        <w:rPr>
          <w:rFonts w:ascii="Arial" w:eastAsia="Arial" w:hAnsi="Arial" w:cs="Arial"/>
          <w:color w:val="000000" w:themeColor="text1"/>
          <w:sz w:val="24"/>
          <w:szCs w:val="24"/>
        </w:rPr>
        <w:t xml:space="preserve">pecial </w:t>
      </w:r>
      <w:r w:rsidRPr="475996EA">
        <w:rPr>
          <w:rFonts w:ascii="Arial" w:eastAsia="Arial" w:hAnsi="Arial" w:cs="Arial"/>
          <w:color w:val="000000" w:themeColor="text1"/>
          <w:sz w:val="24"/>
          <w:szCs w:val="24"/>
        </w:rPr>
        <w:t>E</w:t>
      </w:r>
      <w:r w:rsidR="4D974E63" w:rsidRPr="475996EA">
        <w:rPr>
          <w:rFonts w:ascii="Arial" w:eastAsia="Arial" w:hAnsi="Arial" w:cs="Arial"/>
          <w:color w:val="000000" w:themeColor="text1"/>
          <w:sz w:val="24"/>
          <w:szCs w:val="24"/>
        </w:rPr>
        <w:t xml:space="preserve">ducational </w:t>
      </w:r>
      <w:r w:rsidRPr="475996EA">
        <w:rPr>
          <w:rFonts w:ascii="Arial" w:eastAsia="Arial" w:hAnsi="Arial" w:cs="Arial"/>
          <w:color w:val="000000" w:themeColor="text1"/>
          <w:sz w:val="24"/>
          <w:szCs w:val="24"/>
        </w:rPr>
        <w:t>N</w:t>
      </w:r>
      <w:r w:rsidR="4D974E63" w:rsidRPr="475996EA">
        <w:rPr>
          <w:rFonts w:ascii="Arial" w:eastAsia="Arial" w:hAnsi="Arial" w:cs="Arial"/>
          <w:color w:val="000000" w:themeColor="text1"/>
          <w:sz w:val="24"/>
          <w:szCs w:val="24"/>
        </w:rPr>
        <w:t xml:space="preserve">eeds or </w:t>
      </w:r>
      <w:r w:rsidRPr="475996EA">
        <w:rPr>
          <w:rFonts w:ascii="Arial" w:eastAsia="Arial" w:hAnsi="Arial" w:cs="Arial"/>
          <w:color w:val="000000" w:themeColor="text1"/>
          <w:sz w:val="24"/>
          <w:szCs w:val="24"/>
        </w:rPr>
        <w:t>D</w:t>
      </w:r>
      <w:r w:rsidR="4D974E63" w:rsidRPr="475996EA">
        <w:rPr>
          <w:rFonts w:ascii="Arial" w:eastAsia="Arial" w:hAnsi="Arial" w:cs="Arial"/>
          <w:color w:val="000000" w:themeColor="text1"/>
          <w:sz w:val="24"/>
          <w:szCs w:val="24"/>
        </w:rPr>
        <w:t>isabilities (SEND)</w:t>
      </w:r>
      <w:r w:rsidR="3F11A2AC" w:rsidRPr="475996EA">
        <w:rPr>
          <w:rFonts w:ascii="Arial" w:eastAsia="Arial" w:hAnsi="Arial" w:cs="Arial"/>
          <w:color w:val="000000" w:themeColor="text1"/>
          <w:sz w:val="24"/>
          <w:szCs w:val="24"/>
        </w:rPr>
        <w:t xml:space="preserve"> in employment, education or training</w:t>
      </w:r>
      <w:r w:rsidRPr="475996EA">
        <w:rPr>
          <w:rFonts w:ascii="Arial" w:eastAsia="Arial" w:hAnsi="Arial" w:cs="Arial"/>
          <w:color w:val="000000" w:themeColor="text1"/>
          <w:sz w:val="24"/>
          <w:szCs w:val="24"/>
        </w:rPr>
        <w:t xml:space="preserve"> have both achieved their targets.</w:t>
      </w:r>
    </w:p>
    <w:p w14:paraId="0047465F" w14:textId="77777777" w:rsidR="00974839" w:rsidRPr="002871B9" w:rsidRDefault="00974839" w:rsidP="00095CF0">
      <w:pPr>
        <w:pStyle w:val="NoSpacing"/>
        <w:jc w:val="both"/>
        <w:rPr>
          <w:rFonts w:ascii="Arial" w:eastAsia="Arial" w:hAnsi="Arial" w:cs="Arial"/>
          <w:color w:val="000000" w:themeColor="text1"/>
          <w:sz w:val="24"/>
          <w:szCs w:val="24"/>
        </w:rPr>
      </w:pPr>
    </w:p>
    <w:p w14:paraId="4963622F" w14:textId="77777777" w:rsidR="0016498E" w:rsidRPr="002871B9" w:rsidRDefault="009F0B0F" w:rsidP="00095CF0">
      <w:pPr>
        <w:pStyle w:val="NoSpacing"/>
        <w:jc w:val="both"/>
        <w:rPr>
          <w:rFonts w:ascii="Arial" w:eastAsia="Arial" w:hAnsi="Arial" w:cs="Arial"/>
          <w:color w:val="000000" w:themeColor="text1"/>
          <w:sz w:val="24"/>
          <w:szCs w:val="24"/>
        </w:rPr>
      </w:pPr>
      <w:r w:rsidRPr="220AA44F">
        <w:rPr>
          <w:rFonts w:ascii="Arial" w:eastAsia="Arial" w:hAnsi="Arial" w:cs="Arial"/>
          <w:color w:val="000000" w:themeColor="text1"/>
          <w:sz w:val="24"/>
          <w:szCs w:val="24"/>
        </w:rPr>
        <w:t xml:space="preserve">At 94.8%, the December 2021 to February 2022 </w:t>
      </w:r>
      <w:r w:rsidR="41AB803C" w:rsidRPr="220AA44F">
        <w:rPr>
          <w:rFonts w:ascii="Arial" w:eastAsia="Arial" w:hAnsi="Arial" w:cs="Arial"/>
          <w:color w:val="000000" w:themeColor="text1"/>
          <w:sz w:val="24"/>
          <w:szCs w:val="24"/>
        </w:rPr>
        <w:t>3-month</w:t>
      </w:r>
      <w:r w:rsidRPr="220AA44F">
        <w:rPr>
          <w:rFonts w:ascii="Arial" w:eastAsia="Arial" w:hAnsi="Arial" w:cs="Arial"/>
          <w:color w:val="000000" w:themeColor="text1"/>
          <w:sz w:val="24"/>
          <w:szCs w:val="24"/>
        </w:rPr>
        <w:t xml:space="preserve"> average shows an improvement for all young people compared to the December 2020 to February 2021 </w:t>
      </w:r>
      <w:r w:rsidR="41AB803C" w:rsidRPr="220AA44F">
        <w:rPr>
          <w:rFonts w:ascii="Arial" w:eastAsia="Arial" w:hAnsi="Arial" w:cs="Arial"/>
          <w:color w:val="000000" w:themeColor="text1"/>
          <w:sz w:val="24"/>
          <w:szCs w:val="24"/>
        </w:rPr>
        <w:t>3-month</w:t>
      </w:r>
      <w:r w:rsidRPr="220AA44F">
        <w:rPr>
          <w:rFonts w:ascii="Arial" w:eastAsia="Arial" w:hAnsi="Arial" w:cs="Arial"/>
          <w:color w:val="000000" w:themeColor="text1"/>
          <w:sz w:val="24"/>
          <w:szCs w:val="24"/>
        </w:rPr>
        <w:t xml:space="preserve"> average of 94.2%. This performance is close to the National (95.3%) and North</w:t>
      </w:r>
      <w:r w:rsidR="00172ACD">
        <w:rPr>
          <w:rFonts w:ascii="Arial" w:eastAsia="Arial" w:hAnsi="Arial" w:cs="Arial"/>
          <w:color w:val="000000" w:themeColor="text1"/>
          <w:sz w:val="24"/>
          <w:szCs w:val="24"/>
        </w:rPr>
        <w:t xml:space="preserve"> </w:t>
      </w:r>
      <w:r w:rsidRPr="220AA44F">
        <w:rPr>
          <w:rFonts w:ascii="Arial" w:eastAsia="Arial" w:hAnsi="Arial" w:cs="Arial"/>
          <w:color w:val="000000" w:themeColor="text1"/>
          <w:sz w:val="24"/>
          <w:szCs w:val="24"/>
        </w:rPr>
        <w:t xml:space="preserve">West (95.1%) performance for the same period. The December 2021 to February 2022 </w:t>
      </w:r>
      <w:r w:rsidR="41AB803C" w:rsidRPr="220AA44F">
        <w:rPr>
          <w:rFonts w:ascii="Arial" w:eastAsia="Arial" w:hAnsi="Arial" w:cs="Arial"/>
          <w:color w:val="000000" w:themeColor="text1"/>
          <w:sz w:val="24"/>
          <w:szCs w:val="24"/>
        </w:rPr>
        <w:t>3-month</w:t>
      </w:r>
      <w:r w:rsidRPr="220AA44F">
        <w:rPr>
          <w:rFonts w:ascii="Arial" w:eastAsia="Arial" w:hAnsi="Arial" w:cs="Arial"/>
          <w:color w:val="000000" w:themeColor="text1"/>
          <w:sz w:val="24"/>
          <w:szCs w:val="24"/>
        </w:rPr>
        <w:t xml:space="preserve"> average for young people with SEND has </w:t>
      </w:r>
      <w:r w:rsidR="507CF6F0" w:rsidRPr="220AA44F">
        <w:rPr>
          <w:rFonts w:ascii="Arial" w:eastAsia="Arial" w:hAnsi="Arial" w:cs="Arial"/>
          <w:color w:val="000000" w:themeColor="text1"/>
          <w:sz w:val="24"/>
          <w:szCs w:val="24"/>
        </w:rPr>
        <w:t xml:space="preserve">remained steady at 89.4%. This is below the latest National (91.4%) and same as the North West averages (89.4%) for March 2022. </w:t>
      </w:r>
      <w:r w:rsidRPr="220AA44F">
        <w:rPr>
          <w:rFonts w:ascii="Arial" w:eastAsia="Arial" w:hAnsi="Arial" w:cs="Arial"/>
          <w:color w:val="000000" w:themeColor="text1"/>
          <w:sz w:val="24"/>
          <w:szCs w:val="24"/>
        </w:rPr>
        <w:t>The improvement in Lancashire</w:t>
      </w:r>
      <w:r w:rsidR="41AB803C" w:rsidRPr="220AA44F">
        <w:rPr>
          <w:rFonts w:ascii="Arial" w:eastAsia="Arial" w:hAnsi="Arial" w:cs="Arial"/>
          <w:color w:val="000000" w:themeColor="text1"/>
          <w:sz w:val="24"/>
          <w:szCs w:val="24"/>
        </w:rPr>
        <w:t>'s</w:t>
      </w:r>
      <w:r w:rsidRPr="220AA44F">
        <w:rPr>
          <w:rFonts w:ascii="Arial" w:eastAsia="Arial" w:hAnsi="Arial" w:cs="Arial"/>
          <w:color w:val="000000" w:themeColor="text1"/>
          <w:sz w:val="24"/>
          <w:szCs w:val="24"/>
        </w:rPr>
        <w:t xml:space="preserve"> performance is particularly notable as there are over 1,000 more young people in the cohort (average cohort size between December 2020 and February 2021 compared to December 2021 to February 2022) whose participation status must be tracked.</w:t>
      </w:r>
    </w:p>
    <w:p w14:paraId="04BA7D58" w14:textId="77777777" w:rsidR="0016498E" w:rsidRPr="002871B9" w:rsidRDefault="0016498E" w:rsidP="00095CF0">
      <w:pPr>
        <w:pStyle w:val="NoSpacing"/>
        <w:jc w:val="both"/>
        <w:rPr>
          <w:rFonts w:ascii="Arial" w:eastAsia="Arial" w:hAnsi="Arial" w:cs="Arial"/>
          <w:color w:val="000000" w:themeColor="text1"/>
          <w:sz w:val="24"/>
          <w:szCs w:val="24"/>
        </w:rPr>
      </w:pPr>
    </w:p>
    <w:p w14:paraId="016759C9" w14:textId="77777777" w:rsidR="0016498E" w:rsidRPr="002871B9" w:rsidRDefault="009F0B0F" w:rsidP="00095CF0">
      <w:pPr>
        <w:pStyle w:val="NoSpacing"/>
        <w:jc w:val="both"/>
        <w:rPr>
          <w:rFonts w:ascii="Arial" w:eastAsia="Arial" w:hAnsi="Arial" w:cs="Arial"/>
          <w:color w:val="000000" w:themeColor="text1"/>
          <w:sz w:val="24"/>
          <w:szCs w:val="24"/>
        </w:rPr>
      </w:pPr>
      <w:r w:rsidRPr="002871B9">
        <w:rPr>
          <w:rFonts w:ascii="Arial" w:eastAsia="Arial" w:hAnsi="Arial" w:cs="Arial"/>
          <w:color w:val="000000" w:themeColor="text1"/>
          <w:sz w:val="24"/>
          <w:szCs w:val="24"/>
        </w:rPr>
        <w:lastRenderedPageBreak/>
        <w:t>The continued focus on this area of work and the excellent engagement from secondary schools and post 16 providers has seen a sustained improvement in performance.</w:t>
      </w:r>
      <w:r w:rsidR="67234FE0" w:rsidRPr="74B13569">
        <w:rPr>
          <w:rFonts w:ascii="Arial" w:eastAsia="Arial" w:hAnsi="Arial" w:cs="Arial"/>
          <w:color w:val="000000" w:themeColor="text1"/>
          <w:sz w:val="24"/>
          <w:szCs w:val="24"/>
        </w:rPr>
        <w:t> </w:t>
      </w:r>
      <w:r w:rsidRPr="002871B9">
        <w:rPr>
          <w:rFonts w:ascii="Arial" w:eastAsia="Arial" w:hAnsi="Arial" w:cs="Arial"/>
          <w:color w:val="000000" w:themeColor="text1"/>
          <w:sz w:val="24"/>
          <w:szCs w:val="24"/>
        </w:rPr>
        <w:t xml:space="preserve"> This must be set against the continuing challenges being faced by the education sector, as well as children and young people themselves.  The further improvement in the December 2021 to February </w:t>
      </w:r>
      <w:r w:rsidR="67234FE0" w:rsidRPr="74B13569">
        <w:rPr>
          <w:rFonts w:ascii="Arial" w:eastAsia="Arial" w:hAnsi="Arial" w:cs="Arial"/>
          <w:color w:val="000000" w:themeColor="text1"/>
          <w:sz w:val="24"/>
          <w:szCs w:val="24"/>
        </w:rPr>
        <w:t>2022</w:t>
      </w:r>
      <w:r w:rsidRPr="002871B9">
        <w:rPr>
          <w:rFonts w:ascii="Arial" w:eastAsia="Arial" w:hAnsi="Arial" w:cs="Arial"/>
          <w:color w:val="000000" w:themeColor="text1"/>
          <w:sz w:val="24"/>
          <w:szCs w:val="24"/>
        </w:rPr>
        <w:t xml:space="preserve"> 3</w:t>
      </w:r>
      <w:r w:rsidR="005476ED">
        <w:rPr>
          <w:rFonts w:ascii="Arial" w:eastAsia="Arial" w:hAnsi="Arial" w:cs="Arial"/>
          <w:color w:val="000000" w:themeColor="text1"/>
          <w:sz w:val="24"/>
          <w:szCs w:val="24"/>
        </w:rPr>
        <w:t>-</w:t>
      </w:r>
      <w:r w:rsidRPr="002871B9">
        <w:rPr>
          <w:rFonts w:ascii="Arial" w:eastAsia="Arial" w:hAnsi="Arial" w:cs="Arial"/>
          <w:color w:val="000000" w:themeColor="text1"/>
          <w:sz w:val="24"/>
          <w:szCs w:val="24"/>
        </w:rPr>
        <w:t>m</w:t>
      </w:r>
      <w:r w:rsidR="005476ED">
        <w:rPr>
          <w:rFonts w:ascii="Arial" w:eastAsia="Arial" w:hAnsi="Arial" w:cs="Arial"/>
          <w:color w:val="000000" w:themeColor="text1"/>
          <w:sz w:val="24"/>
          <w:szCs w:val="24"/>
        </w:rPr>
        <w:t>on</w:t>
      </w:r>
      <w:r w:rsidRPr="002871B9">
        <w:rPr>
          <w:rFonts w:ascii="Arial" w:eastAsia="Arial" w:hAnsi="Arial" w:cs="Arial"/>
          <w:color w:val="000000" w:themeColor="text1"/>
          <w:sz w:val="24"/>
          <w:szCs w:val="24"/>
        </w:rPr>
        <w:t>th average shows how hard the team has worked to engage with the sector, which has been faced with various other priorities.</w:t>
      </w:r>
      <w:r w:rsidR="67234FE0" w:rsidRPr="74B13569">
        <w:rPr>
          <w:rFonts w:ascii="Arial" w:eastAsia="Arial" w:hAnsi="Arial" w:cs="Arial"/>
          <w:color w:val="000000" w:themeColor="text1"/>
          <w:sz w:val="24"/>
          <w:szCs w:val="24"/>
        </w:rPr>
        <w:t> </w:t>
      </w:r>
      <w:r w:rsidRPr="002871B9">
        <w:rPr>
          <w:rFonts w:ascii="Arial" w:eastAsia="Arial" w:hAnsi="Arial" w:cs="Arial"/>
          <w:color w:val="000000" w:themeColor="text1"/>
          <w:sz w:val="24"/>
          <w:szCs w:val="24"/>
        </w:rPr>
        <w:t xml:space="preserve"> This also reflects how hard the sector has worked to continue to support young people to make positive and sustained transitions to post 16 education, employment or training. </w:t>
      </w:r>
    </w:p>
    <w:p w14:paraId="74EC2C10" w14:textId="77777777" w:rsidR="0016498E" w:rsidRPr="002871B9" w:rsidRDefault="0016498E" w:rsidP="00095CF0">
      <w:pPr>
        <w:pStyle w:val="NoSpacing"/>
        <w:jc w:val="both"/>
        <w:rPr>
          <w:rFonts w:ascii="Arial" w:eastAsia="Arial" w:hAnsi="Arial" w:cs="Arial"/>
          <w:color w:val="000000" w:themeColor="text1"/>
          <w:sz w:val="24"/>
          <w:szCs w:val="24"/>
        </w:rPr>
      </w:pPr>
    </w:p>
    <w:p w14:paraId="23635CEC" w14:textId="77777777" w:rsidR="0016498E" w:rsidRPr="002871B9" w:rsidRDefault="009F0B0F" w:rsidP="00095CF0">
      <w:pPr>
        <w:pStyle w:val="NoSpacing"/>
        <w:jc w:val="both"/>
        <w:rPr>
          <w:rFonts w:ascii="Arial" w:eastAsia="Arial" w:hAnsi="Arial" w:cs="Arial"/>
          <w:color w:val="000000" w:themeColor="text1"/>
          <w:sz w:val="24"/>
          <w:szCs w:val="24"/>
        </w:rPr>
      </w:pPr>
      <w:r w:rsidRPr="220AA44F">
        <w:rPr>
          <w:rFonts w:ascii="Arial" w:eastAsia="Arial" w:hAnsi="Arial" w:cs="Arial"/>
          <w:color w:val="000000" w:themeColor="text1"/>
          <w:sz w:val="24"/>
          <w:szCs w:val="24"/>
        </w:rPr>
        <w:t>A range of actions continue to be undertaken to improve the N</w:t>
      </w:r>
      <w:r w:rsidR="00485991" w:rsidRPr="220AA44F">
        <w:rPr>
          <w:rFonts w:ascii="Arial" w:eastAsia="Arial" w:hAnsi="Arial" w:cs="Arial"/>
          <w:color w:val="000000" w:themeColor="text1"/>
          <w:sz w:val="24"/>
          <w:szCs w:val="24"/>
        </w:rPr>
        <w:t xml:space="preserve">ot In </w:t>
      </w:r>
      <w:r w:rsidRPr="220AA44F">
        <w:rPr>
          <w:rFonts w:ascii="Arial" w:eastAsia="Arial" w:hAnsi="Arial" w:cs="Arial"/>
          <w:color w:val="000000" w:themeColor="text1"/>
          <w:sz w:val="24"/>
          <w:szCs w:val="24"/>
        </w:rPr>
        <w:t>E</w:t>
      </w:r>
      <w:r w:rsidR="00485991" w:rsidRPr="220AA44F">
        <w:rPr>
          <w:rFonts w:ascii="Arial" w:eastAsia="Arial" w:hAnsi="Arial" w:cs="Arial"/>
          <w:color w:val="000000" w:themeColor="text1"/>
          <w:sz w:val="24"/>
          <w:szCs w:val="24"/>
        </w:rPr>
        <w:t xml:space="preserve">mployment </w:t>
      </w:r>
      <w:r w:rsidRPr="220AA44F">
        <w:rPr>
          <w:rFonts w:ascii="Arial" w:eastAsia="Arial" w:hAnsi="Arial" w:cs="Arial"/>
          <w:color w:val="000000" w:themeColor="text1"/>
          <w:sz w:val="24"/>
          <w:szCs w:val="24"/>
        </w:rPr>
        <w:t>E</w:t>
      </w:r>
      <w:r w:rsidR="00485991" w:rsidRPr="220AA44F">
        <w:rPr>
          <w:rFonts w:ascii="Arial" w:eastAsia="Arial" w:hAnsi="Arial" w:cs="Arial"/>
          <w:color w:val="000000" w:themeColor="text1"/>
          <w:sz w:val="24"/>
          <w:szCs w:val="24"/>
        </w:rPr>
        <w:t xml:space="preserve">ducation or </w:t>
      </w:r>
      <w:r w:rsidRPr="220AA44F">
        <w:rPr>
          <w:rFonts w:ascii="Arial" w:eastAsia="Arial" w:hAnsi="Arial" w:cs="Arial"/>
          <w:color w:val="000000" w:themeColor="text1"/>
          <w:sz w:val="24"/>
          <w:szCs w:val="24"/>
        </w:rPr>
        <w:t>T</w:t>
      </w:r>
      <w:r w:rsidR="00485991" w:rsidRPr="220AA44F">
        <w:rPr>
          <w:rFonts w:ascii="Arial" w:eastAsia="Arial" w:hAnsi="Arial" w:cs="Arial"/>
          <w:color w:val="000000" w:themeColor="text1"/>
          <w:sz w:val="24"/>
          <w:szCs w:val="24"/>
        </w:rPr>
        <w:t>raining (NEET)</w:t>
      </w:r>
      <w:r w:rsidRPr="220AA44F">
        <w:rPr>
          <w:rFonts w:ascii="Arial" w:eastAsia="Arial" w:hAnsi="Arial" w:cs="Arial"/>
          <w:color w:val="000000" w:themeColor="text1"/>
          <w:sz w:val="24"/>
          <w:szCs w:val="24"/>
        </w:rPr>
        <w:t xml:space="preserve"> and not known position, including a focus on vulnerable groups, and to ensure that we are meeting our statutory duties in this area of work.  The Authority continues to engage with other teams internally and</w:t>
      </w:r>
      <w:r w:rsidR="00873EFD" w:rsidRPr="220AA44F">
        <w:rPr>
          <w:rFonts w:ascii="Arial" w:eastAsia="Arial" w:hAnsi="Arial" w:cs="Arial"/>
          <w:color w:val="000000" w:themeColor="text1"/>
          <w:sz w:val="24"/>
          <w:szCs w:val="24"/>
        </w:rPr>
        <w:t xml:space="preserve"> is</w:t>
      </w:r>
      <w:r w:rsidRPr="220AA44F">
        <w:rPr>
          <w:rFonts w:ascii="Arial" w:eastAsia="Arial" w:hAnsi="Arial" w:cs="Arial"/>
          <w:color w:val="000000" w:themeColor="text1"/>
          <w:sz w:val="24"/>
          <w:szCs w:val="24"/>
        </w:rPr>
        <w:t xml:space="preserve"> working more effectively with the Inclusion Service to share data on the participation status of young people with SEND or with an E</w:t>
      </w:r>
      <w:r w:rsidR="00873EFD" w:rsidRPr="220AA44F">
        <w:rPr>
          <w:rFonts w:ascii="Arial" w:eastAsia="Arial" w:hAnsi="Arial" w:cs="Arial"/>
          <w:color w:val="000000" w:themeColor="text1"/>
          <w:sz w:val="24"/>
          <w:szCs w:val="24"/>
        </w:rPr>
        <w:t xml:space="preserve">ducation or </w:t>
      </w:r>
      <w:r w:rsidRPr="220AA44F">
        <w:rPr>
          <w:rFonts w:ascii="Arial" w:eastAsia="Arial" w:hAnsi="Arial" w:cs="Arial"/>
          <w:color w:val="000000" w:themeColor="text1"/>
          <w:sz w:val="24"/>
          <w:szCs w:val="24"/>
        </w:rPr>
        <w:t>H</w:t>
      </w:r>
      <w:r w:rsidR="00873EFD" w:rsidRPr="220AA44F">
        <w:rPr>
          <w:rFonts w:ascii="Arial" w:eastAsia="Arial" w:hAnsi="Arial" w:cs="Arial"/>
          <w:color w:val="000000" w:themeColor="text1"/>
          <w:sz w:val="24"/>
          <w:szCs w:val="24"/>
        </w:rPr>
        <w:t xml:space="preserve">ealth </w:t>
      </w:r>
      <w:r w:rsidRPr="220AA44F">
        <w:rPr>
          <w:rFonts w:ascii="Arial" w:eastAsia="Arial" w:hAnsi="Arial" w:cs="Arial"/>
          <w:color w:val="000000" w:themeColor="text1"/>
          <w:sz w:val="24"/>
          <w:szCs w:val="24"/>
        </w:rPr>
        <w:t>C</w:t>
      </w:r>
      <w:r w:rsidR="00873EFD" w:rsidRPr="220AA44F">
        <w:rPr>
          <w:rFonts w:ascii="Arial" w:eastAsia="Arial" w:hAnsi="Arial" w:cs="Arial"/>
          <w:color w:val="000000" w:themeColor="text1"/>
          <w:sz w:val="24"/>
          <w:szCs w:val="24"/>
        </w:rPr>
        <w:t xml:space="preserve">are </w:t>
      </w:r>
      <w:r w:rsidRPr="220AA44F">
        <w:rPr>
          <w:rFonts w:ascii="Arial" w:eastAsia="Arial" w:hAnsi="Arial" w:cs="Arial"/>
          <w:color w:val="000000" w:themeColor="text1"/>
          <w:sz w:val="24"/>
          <w:szCs w:val="24"/>
        </w:rPr>
        <w:t>P</w:t>
      </w:r>
      <w:r w:rsidR="00873EFD" w:rsidRPr="220AA44F">
        <w:rPr>
          <w:rFonts w:ascii="Arial" w:eastAsia="Arial" w:hAnsi="Arial" w:cs="Arial"/>
          <w:color w:val="000000" w:themeColor="text1"/>
          <w:sz w:val="24"/>
          <w:szCs w:val="24"/>
        </w:rPr>
        <w:t>lan (EHCP)</w:t>
      </w:r>
      <w:r w:rsidRPr="220AA44F">
        <w:rPr>
          <w:rFonts w:ascii="Arial" w:eastAsia="Arial" w:hAnsi="Arial" w:cs="Arial"/>
          <w:color w:val="000000" w:themeColor="text1"/>
          <w:sz w:val="24"/>
          <w:szCs w:val="24"/>
        </w:rPr>
        <w:t>.  The Authority is continuing to look at alternative solutions in relation to tracking young people for whom we have no contact details, in particular those without phone numbers.  The Authority ha</w:t>
      </w:r>
      <w:r w:rsidR="00CA5ACB" w:rsidRPr="220AA44F">
        <w:rPr>
          <w:rFonts w:ascii="Arial" w:eastAsia="Arial" w:hAnsi="Arial" w:cs="Arial"/>
          <w:color w:val="000000" w:themeColor="text1"/>
          <w:sz w:val="24"/>
          <w:szCs w:val="24"/>
        </w:rPr>
        <w:t>s</w:t>
      </w:r>
      <w:r w:rsidRPr="220AA44F">
        <w:rPr>
          <w:rFonts w:ascii="Arial" w:eastAsia="Arial" w:hAnsi="Arial" w:cs="Arial"/>
          <w:color w:val="000000" w:themeColor="text1"/>
          <w:sz w:val="24"/>
          <w:szCs w:val="24"/>
        </w:rPr>
        <w:t xml:space="preserve"> introduced text messaging in addition to phone calls and this has generated a good response </w:t>
      </w:r>
    </w:p>
    <w:p w14:paraId="35F09989" w14:textId="77777777" w:rsidR="0016498E" w:rsidRPr="002871B9" w:rsidRDefault="0016498E" w:rsidP="002871B9">
      <w:pPr>
        <w:pStyle w:val="NoSpacing"/>
        <w:jc w:val="both"/>
        <w:rPr>
          <w:rFonts w:ascii="Arial" w:eastAsia="Arial" w:hAnsi="Arial" w:cs="Arial"/>
          <w:color w:val="000000" w:themeColor="text1"/>
          <w:sz w:val="24"/>
          <w:szCs w:val="24"/>
        </w:rPr>
      </w:pPr>
    </w:p>
    <w:p w14:paraId="6A3EE167" w14:textId="77777777" w:rsidR="0016498E" w:rsidRDefault="009F0B0F" w:rsidP="002871B9">
      <w:pPr>
        <w:pStyle w:val="NoSpacing"/>
        <w:jc w:val="both"/>
        <w:rPr>
          <w:rFonts w:ascii="Arial" w:eastAsia="Arial" w:hAnsi="Arial" w:cs="Arial"/>
          <w:color w:val="000000" w:themeColor="text1"/>
          <w:sz w:val="24"/>
          <w:szCs w:val="24"/>
        </w:rPr>
      </w:pPr>
      <w:r w:rsidRPr="005601CA">
        <w:rPr>
          <w:rFonts w:ascii="Arial" w:eastAsia="Arial" w:hAnsi="Arial" w:cs="Arial"/>
          <w:color w:val="000000" w:themeColor="text1"/>
          <w:sz w:val="24"/>
          <w:szCs w:val="24"/>
        </w:rPr>
        <w:t>The Authority</w:t>
      </w:r>
      <w:r w:rsidRPr="002871B9">
        <w:rPr>
          <w:rFonts w:ascii="Arial" w:eastAsia="Arial" w:hAnsi="Arial" w:cs="Arial"/>
          <w:color w:val="000000" w:themeColor="text1"/>
          <w:sz w:val="24"/>
          <w:szCs w:val="24"/>
        </w:rPr>
        <w:t xml:space="preserve"> h</w:t>
      </w:r>
      <w:r w:rsidR="00CA5ACB">
        <w:rPr>
          <w:rFonts w:ascii="Arial" w:eastAsia="Arial" w:hAnsi="Arial" w:cs="Arial"/>
          <w:color w:val="000000" w:themeColor="text1"/>
          <w:sz w:val="24"/>
          <w:szCs w:val="24"/>
        </w:rPr>
        <w:t>as</w:t>
      </w:r>
      <w:r w:rsidRPr="002871B9">
        <w:rPr>
          <w:rFonts w:ascii="Arial" w:eastAsia="Arial" w:hAnsi="Arial" w:cs="Arial"/>
          <w:color w:val="000000" w:themeColor="text1"/>
          <w:sz w:val="24"/>
          <w:szCs w:val="24"/>
        </w:rPr>
        <w:t xml:space="preserve"> been successful in bidding for some funding from the Careers Enterprise Company which will allow us to commission some targeted support for </w:t>
      </w:r>
      <w:r w:rsidR="006902D5">
        <w:rPr>
          <w:rFonts w:ascii="Arial" w:eastAsia="Arial" w:hAnsi="Arial" w:cs="Arial"/>
          <w:color w:val="000000" w:themeColor="text1"/>
          <w:sz w:val="24"/>
          <w:szCs w:val="24"/>
        </w:rPr>
        <w:t>y</w:t>
      </w:r>
      <w:r w:rsidRPr="002871B9">
        <w:rPr>
          <w:rFonts w:ascii="Arial" w:eastAsia="Arial" w:hAnsi="Arial" w:cs="Arial"/>
          <w:color w:val="000000" w:themeColor="text1"/>
          <w:sz w:val="24"/>
          <w:szCs w:val="24"/>
        </w:rPr>
        <w:t xml:space="preserve">ear 11 leavers who have no post 16 intended destination.  This work will take place over summer.  </w:t>
      </w:r>
      <w:r w:rsidR="006902D5">
        <w:rPr>
          <w:rFonts w:ascii="Arial" w:eastAsia="Arial" w:hAnsi="Arial" w:cs="Arial"/>
          <w:color w:val="000000" w:themeColor="text1"/>
          <w:sz w:val="24"/>
          <w:szCs w:val="24"/>
        </w:rPr>
        <w:t>This is a</w:t>
      </w:r>
      <w:r w:rsidRPr="002871B9">
        <w:rPr>
          <w:rFonts w:ascii="Arial" w:eastAsia="Arial" w:hAnsi="Arial" w:cs="Arial"/>
          <w:color w:val="000000" w:themeColor="text1"/>
          <w:sz w:val="24"/>
          <w:szCs w:val="24"/>
        </w:rPr>
        <w:t xml:space="preserve"> similar piece of work </w:t>
      </w:r>
      <w:r w:rsidRPr="005601CA">
        <w:rPr>
          <w:rFonts w:ascii="Arial" w:eastAsia="Arial" w:hAnsi="Arial" w:cs="Arial"/>
          <w:color w:val="000000" w:themeColor="text1"/>
          <w:sz w:val="24"/>
          <w:szCs w:val="24"/>
        </w:rPr>
        <w:t>to</w:t>
      </w:r>
      <w:r w:rsidR="006902D5">
        <w:rPr>
          <w:rFonts w:ascii="Arial" w:eastAsia="Arial" w:hAnsi="Arial" w:cs="Arial"/>
          <w:color w:val="000000" w:themeColor="text1"/>
          <w:sz w:val="24"/>
          <w:szCs w:val="24"/>
        </w:rPr>
        <w:t xml:space="preserve"> that undertaken</w:t>
      </w:r>
      <w:r w:rsidRPr="005601CA">
        <w:rPr>
          <w:rFonts w:ascii="Arial" w:eastAsia="Arial" w:hAnsi="Arial" w:cs="Arial"/>
          <w:color w:val="000000" w:themeColor="text1"/>
          <w:sz w:val="24"/>
          <w:szCs w:val="24"/>
        </w:rPr>
        <w:t xml:space="preserve"> </w:t>
      </w:r>
      <w:r w:rsidRPr="002871B9">
        <w:rPr>
          <w:rFonts w:ascii="Arial" w:eastAsia="Arial" w:hAnsi="Arial" w:cs="Arial"/>
          <w:color w:val="000000" w:themeColor="text1"/>
          <w:sz w:val="24"/>
          <w:szCs w:val="24"/>
        </w:rPr>
        <w:t>last summer using Covid funding and the outcomes were very positive.  An analysis of the commission showed that 982 young people were contacted and at the end of January 2022, 88.2% were in a positive destination.</w:t>
      </w:r>
    </w:p>
    <w:p w14:paraId="095A14F2" w14:textId="77777777" w:rsidR="002871B9" w:rsidRPr="002871B9" w:rsidRDefault="002871B9" w:rsidP="002871B9">
      <w:pPr>
        <w:pStyle w:val="NoSpacing"/>
        <w:jc w:val="both"/>
        <w:rPr>
          <w:rFonts w:ascii="Arial" w:eastAsia="Arial" w:hAnsi="Arial" w:cs="Arial"/>
          <w:color w:val="000000" w:themeColor="text1"/>
          <w:sz w:val="24"/>
          <w:szCs w:val="24"/>
        </w:rPr>
      </w:pPr>
    </w:p>
    <w:p w14:paraId="5FE24A4D" w14:textId="77777777" w:rsidR="008F64C1" w:rsidRDefault="009F0B0F" w:rsidP="00372E3B">
      <w:pPr>
        <w:rPr>
          <w:rFonts w:ascii="Arial" w:hAnsi="Arial" w:cs="Arial"/>
          <w:sz w:val="24"/>
          <w:szCs w:val="24"/>
          <w:lang w:eastAsia="en-GB"/>
        </w:rPr>
      </w:pPr>
      <w:r>
        <w:rPr>
          <w:rFonts w:ascii="Arial" w:hAnsi="Arial" w:cs="Arial"/>
          <w:b/>
          <w:bCs/>
          <w:sz w:val="24"/>
          <w:szCs w:val="24"/>
          <w:lang w:eastAsia="en-GB"/>
        </w:rPr>
        <w:t>4.</w:t>
      </w:r>
      <w:r w:rsidR="00147C86">
        <w:rPr>
          <w:rFonts w:ascii="Arial" w:hAnsi="Arial" w:cs="Arial"/>
          <w:b/>
          <w:bCs/>
          <w:sz w:val="24"/>
          <w:szCs w:val="24"/>
          <w:lang w:eastAsia="en-GB"/>
        </w:rPr>
        <w:t>4</w:t>
      </w:r>
      <w:r>
        <w:rPr>
          <w:rFonts w:ascii="Arial" w:hAnsi="Arial" w:cs="Arial"/>
          <w:b/>
          <w:bCs/>
          <w:sz w:val="24"/>
          <w:szCs w:val="24"/>
          <w:lang w:eastAsia="en-GB"/>
        </w:rPr>
        <w:t xml:space="preserve"> </w:t>
      </w:r>
      <w:r w:rsidR="00372E3B" w:rsidRPr="005601CA">
        <w:rPr>
          <w:rFonts w:ascii="Arial" w:hAnsi="Arial" w:cs="Arial"/>
          <w:b/>
          <w:bCs/>
          <w:sz w:val="24"/>
          <w:szCs w:val="24"/>
          <w:lang w:eastAsia="en-GB"/>
        </w:rPr>
        <w:t>Use of Libraries</w:t>
      </w:r>
      <w:r w:rsidR="00372E3B" w:rsidRPr="005601CA">
        <w:rPr>
          <w:rFonts w:ascii="Arial" w:hAnsi="Arial" w:cs="Arial"/>
          <w:sz w:val="24"/>
          <w:szCs w:val="24"/>
          <w:lang w:eastAsia="en-GB"/>
        </w:rPr>
        <w:t xml:space="preserve">. </w:t>
      </w:r>
    </w:p>
    <w:p w14:paraId="07494345" w14:textId="77777777" w:rsidR="00062956" w:rsidRPr="005B3FEB" w:rsidRDefault="009F0B0F" w:rsidP="00372E3B">
      <w:pPr>
        <w:rPr>
          <w:rFonts w:ascii="Arial" w:hAnsi="Arial" w:cs="Arial"/>
          <w:b/>
          <w:bCs/>
          <w:sz w:val="24"/>
          <w:szCs w:val="24"/>
          <w:lang w:eastAsia="en-GB"/>
        </w:rPr>
      </w:pPr>
      <w:r w:rsidRPr="005B3FEB">
        <w:rPr>
          <w:rFonts w:ascii="Arial" w:hAnsi="Arial" w:cs="Arial"/>
          <w:b/>
          <w:bCs/>
          <w:sz w:val="24"/>
          <w:szCs w:val="24"/>
          <w:lang w:eastAsia="en-GB"/>
        </w:rPr>
        <w:t>4.</w:t>
      </w:r>
      <w:r w:rsidR="00147C86">
        <w:rPr>
          <w:rFonts w:ascii="Arial" w:hAnsi="Arial" w:cs="Arial"/>
          <w:b/>
          <w:bCs/>
          <w:sz w:val="24"/>
          <w:szCs w:val="24"/>
          <w:lang w:eastAsia="en-GB"/>
        </w:rPr>
        <w:t>4</w:t>
      </w:r>
      <w:r w:rsidRPr="005B3FEB">
        <w:rPr>
          <w:rFonts w:ascii="Arial" w:hAnsi="Arial" w:cs="Arial"/>
          <w:b/>
          <w:bCs/>
          <w:sz w:val="24"/>
          <w:szCs w:val="24"/>
          <w:lang w:eastAsia="en-GB"/>
        </w:rPr>
        <w:t>.1 Visitor numbers</w:t>
      </w:r>
    </w:p>
    <w:p w14:paraId="20A652A2" w14:textId="77777777" w:rsidR="00001206" w:rsidRPr="00001206" w:rsidRDefault="009F0B0F" w:rsidP="00372E3B">
      <w:pPr>
        <w:rPr>
          <w:rFonts w:ascii="Arial" w:hAnsi="Arial" w:cs="Arial"/>
          <w:sz w:val="24"/>
          <w:szCs w:val="24"/>
          <w:lang w:eastAsia="en-GB"/>
        </w:rPr>
      </w:pPr>
      <w:r>
        <w:rPr>
          <w:rFonts w:ascii="Arial" w:hAnsi="Arial" w:cs="Arial"/>
          <w:sz w:val="24"/>
          <w:szCs w:val="24"/>
          <w:lang w:eastAsia="en-GB"/>
        </w:rPr>
        <w:t>The growth trajectory shown in Q3 continued, and t</w:t>
      </w:r>
      <w:r w:rsidR="0006579F">
        <w:rPr>
          <w:rFonts w:ascii="Arial" w:hAnsi="Arial" w:cs="Arial"/>
          <w:sz w:val="24"/>
          <w:szCs w:val="24"/>
          <w:lang w:eastAsia="en-GB"/>
        </w:rPr>
        <w:t>here were over 1.5 million visitors to libraries over the year, which exceeded the target</w:t>
      </w:r>
      <w:r>
        <w:rPr>
          <w:rFonts w:ascii="Arial" w:hAnsi="Arial" w:cs="Arial"/>
          <w:sz w:val="24"/>
          <w:szCs w:val="24"/>
          <w:lang w:eastAsia="en-GB"/>
        </w:rPr>
        <w:t xml:space="preserve"> (reviewed in Q2 due to the impact of the pandemic)</w:t>
      </w:r>
    </w:p>
    <w:p w14:paraId="27BCDCE8" w14:textId="77777777" w:rsidR="005B3FEB" w:rsidRPr="0016429A" w:rsidRDefault="009F0B0F" w:rsidP="00F23E54">
      <w:pPr>
        <w:jc w:val="both"/>
        <w:rPr>
          <w:rFonts w:ascii="Arial" w:hAnsi="Arial" w:cs="Arial"/>
          <w:sz w:val="24"/>
          <w:szCs w:val="24"/>
          <w:lang w:eastAsia="en-GB"/>
        </w:rPr>
      </w:pPr>
      <w:r w:rsidRPr="0016429A">
        <w:rPr>
          <w:rFonts w:ascii="Arial" w:hAnsi="Arial" w:cs="Arial"/>
          <w:b/>
          <w:sz w:val="24"/>
          <w:szCs w:val="24"/>
          <w:lang w:eastAsia="en-GB"/>
        </w:rPr>
        <w:t>4.</w:t>
      </w:r>
      <w:r w:rsidR="00147C86" w:rsidRPr="0016429A">
        <w:rPr>
          <w:rFonts w:ascii="Arial" w:hAnsi="Arial" w:cs="Arial"/>
          <w:b/>
          <w:sz w:val="24"/>
          <w:szCs w:val="24"/>
          <w:lang w:eastAsia="en-GB"/>
        </w:rPr>
        <w:t>4</w:t>
      </w:r>
      <w:r w:rsidRPr="0016429A">
        <w:rPr>
          <w:rFonts w:ascii="Arial" w:hAnsi="Arial" w:cs="Arial"/>
          <w:b/>
          <w:sz w:val="24"/>
          <w:szCs w:val="24"/>
          <w:lang w:eastAsia="en-GB"/>
        </w:rPr>
        <w:t xml:space="preserve">.2 </w:t>
      </w:r>
      <w:r w:rsidR="00372E3B" w:rsidRPr="0016429A">
        <w:rPr>
          <w:rFonts w:ascii="Arial" w:hAnsi="Arial" w:cs="Arial"/>
          <w:b/>
          <w:sz w:val="24"/>
          <w:szCs w:val="24"/>
          <w:lang w:eastAsia="en-GB"/>
        </w:rPr>
        <w:t xml:space="preserve">People's network (PNET) sessions. </w:t>
      </w:r>
      <w:r w:rsidR="00372E3B" w:rsidRPr="0016429A">
        <w:rPr>
          <w:rFonts w:ascii="Arial" w:hAnsi="Arial" w:cs="Arial"/>
          <w:sz w:val="24"/>
          <w:szCs w:val="24"/>
          <w:lang w:eastAsia="en-GB"/>
        </w:rPr>
        <w:t xml:space="preserve"> </w:t>
      </w:r>
    </w:p>
    <w:p w14:paraId="137371C6" w14:textId="77777777" w:rsidR="00350DEF" w:rsidRPr="0016429A" w:rsidRDefault="009F0B0F" w:rsidP="00F23E54">
      <w:pPr>
        <w:jc w:val="both"/>
        <w:rPr>
          <w:rFonts w:ascii="Arial" w:hAnsi="Arial" w:cs="Arial"/>
          <w:sz w:val="24"/>
          <w:szCs w:val="24"/>
          <w:lang w:eastAsia="en-GB"/>
        </w:rPr>
      </w:pPr>
      <w:r w:rsidRPr="0016429A">
        <w:rPr>
          <w:rFonts w:ascii="Arial" w:hAnsi="Arial" w:cs="Arial"/>
          <w:sz w:val="24"/>
          <w:szCs w:val="24"/>
          <w:lang w:eastAsia="en-GB"/>
        </w:rPr>
        <w:t>The increase in usage shown in Q3 continued into Q4 and</w:t>
      </w:r>
      <w:r w:rsidR="002A6047">
        <w:rPr>
          <w:rFonts w:ascii="Arial" w:hAnsi="Arial" w:cs="Arial"/>
          <w:sz w:val="24"/>
          <w:szCs w:val="24"/>
          <w:lang w:eastAsia="en-GB"/>
        </w:rPr>
        <w:t>,</w:t>
      </w:r>
      <w:r w:rsidR="002B6D6A" w:rsidRPr="0016429A">
        <w:rPr>
          <w:rFonts w:ascii="Arial" w:hAnsi="Arial" w:cs="Arial"/>
          <w:sz w:val="24"/>
          <w:szCs w:val="24"/>
          <w:lang w:eastAsia="en-GB"/>
        </w:rPr>
        <w:t xml:space="preserve"> with over 167,000 PNET sessions taking place</w:t>
      </w:r>
      <w:r w:rsidR="002A6047">
        <w:rPr>
          <w:rFonts w:ascii="Arial" w:hAnsi="Arial" w:cs="Arial"/>
          <w:sz w:val="24"/>
          <w:szCs w:val="24"/>
          <w:lang w:eastAsia="en-GB"/>
        </w:rPr>
        <w:t xml:space="preserve"> during the year</w:t>
      </w:r>
      <w:r w:rsidR="002B6D6A" w:rsidRPr="0016429A">
        <w:rPr>
          <w:rFonts w:ascii="Arial" w:hAnsi="Arial" w:cs="Arial"/>
          <w:sz w:val="24"/>
          <w:szCs w:val="24"/>
          <w:lang w:eastAsia="en-GB"/>
        </w:rPr>
        <w:t xml:space="preserve">, the </w:t>
      </w:r>
      <w:r w:rsidR="002A6047">
        <w:rPr>
          <w:rFonts w:ascii="Arial" w:hAnsi="Arial" w:cs="Arial"/>
          <w:sz w:val="24"/>
          <w:szCs w:val="24"/>
          <w:lang w:eastAsia="en-GB"/>
        </w:rPr>
        <w:t xml:space="preserve">annual </w:t>
      </w:r>
      <w:r w:rsidR="002B6D6A" w:rsidRPr="0016429A">
        <w:rPr>
          <w:rFonts w:ascii="Arial" w:hAnsi="Arial" w:cs="Arial"/>
          <w:sz w:val="24"/>
          <w:szCs w:val="24"/>
          <w:lang w:eastAsia="en-GB"/>
        </w:rPr>
        <w:t xml:space="preserve">target </w:t>
      </w:r>
      <w:r w:rsidR="0016429A" w:rsidRPr="0016429A">
        <w:rPr>
          <w:rFonts w:ascii="Arial" w:hAnsi="Arial" w:cs="Arial"/>
          <w:sz w:val="24"/>
          <w:szCs w:val="24"/>
          <w:lang w:eastAsia="en-GB"/>
        </w:rPr>
        <w:t>(revised to take into account the pandemic restrictions) was exceeded.</w:t>
      </w:r>
      <w:r w:rsidR="0016429A">
        <w:rPr>
          <w:rFonts w:ascii="Arial" w:hAnsi="Arial" w:cs="Arial"/>
          <w:sz w:val="24"/>
          <w:szCs w:val="24"/>
          <w:lang w:eastAsia="en-GB"/>
        </w:rPr>
        <w:t xml:space="preserve"> The </w:t>
      </w:r>
      <w:r w:rsidR="00507605">
        <w:rPr>
          <w:rFonts w:ascii="Arial" w:hAnsi="Arial" w:cs="Arial"/>
          <w:sz w:val="24"/>
          <w:szCs w:val="24"/>
          <w:lang w:eastAsia="en-GB"/>
        </w:rPr>
        <w:t>improvements that were carried out during the network refresh, including the free WiFi service, improved broadband</w:t>
      </w:r>
      <w:r w:rsidR="002A6047">
        <w:rPr>
          <w:rFonts w:ascii="Arial" w:hAnsi="Arial" w:cs="Arial"/>
          <w:sz w:val="24"/>
          <w:szCs w:val="24"/>
          <w:lang w:eastAsia="en-GB"/>
        </w:rPr>
        <w:t xml:space="preserve"> and</w:t>
      </w:r>
      <w:r w:rsidR="00507605">
        <w:rPr>
          <w:rFonts w:ascii="Arial" w:hAnsi="Arial" w:cs="Arial"/>
          <w:sz w:val="24"/>
          <w:szCs w:val="24"/>
          <w:lang w:eastAsia="en-GB"/>
        </w:rPr>
        <w:t xml:space="preserve"> WiFi prin</w:t>
      </w:r>
      <w:r w:rsidR="00221993">
        <w:rPr>
          <w:rFonts w:ascii="Arial" w:hAnsi="Arial" w:cs="Arial"/>
          <w:sz w:val="24"/>
          <w:szCs w:val="24"/>
          <w:lang w:eastAsia="en-GB"/>
        </w:rPr>
        <w:t xml:space="preserve">ting </w:t>
      </w:r>
      <w:r w:rsidR="002A6047">
        <w:rPr>
          <w:rFonts w:ascii="Arial" w:hAnsi="Arial" w:cs="Arial"/>
          <w:sz w:val="24"/>
          <w:szCs w:val="24"/>
          <w:lang w:eastAsia="en-GB"/>
        </w:rPr>
        <w:t>will have positively impacted the experience of PNET users.</w:t>
      </w:r>
    </w:p>
    <w:p w14:paraId="4EE062F7" w14:textId="77777777" w:rsidR="005B3FEB" w:rsidRPr="002F1EF0" w:rsidRDefault="009F0B0F" w:rsidP="000760EE">
      <w:pPr>
        <w:jc w:val="both"/>
        <w:rPr>
          <w:rFonts w:ascii="Arial" w:hAnsi="Arial" w:cs="Arial"/>
          <w:sz w:val="24"/>
          <w:szCs w:val="24"/>
          <w:lang w:eastAsia="en-GB"/>
        </w:rPr>
      </w:pPr>
      <w:r w:rsidRPr="002F1EF0">
        <w:rPr>
          <w:rFonts w:ascii="Arial" w:hAnsi="Arial" w:cs="Arial"/>
          <w:b/>
          <w:sz w:val="24"/>
          <w:szCs w:val="24"/>
          <w:lang w:eastAsia="en-GB"/>
        </w:rPr>
        <w:t>4.</w:t>
      </w:r>
      <w:r w:rsidR="00147C86" w:rsidRPr="002F1EF0">
        <w:rPr>
          <w:rFonts w:ascii="Arial" w:hAnsi="Arial" w:cs="Arial"/>
          <w:b/>
          <w:sz w:val="24"/>
          <w:szCs w:val="24"/>
          <w:lang w:eastAsia="en-GB"/>
        </w:rPr>
        <w:t>4</w:t>
      </w:r>
      <w:r w:rsidRPr="002F1EF0">
        <w:rPr>
          <w:rFonts w:ascii="Arial" w:hAnsi="Arial" w:cs="Arial"/>
          <w:b/>
          <w:sz w:val="24"/>
          <w:szCs w:val="24"/>
          <w:lang w:eastAsia="en-GB"/>
        </w:rPr>
        <w:t xml:space="preserve">.3 </w:t>
      </w:r>
      <w:r w:rsidR="00372E3B" w:rsidRPr="002F1EF0">
        <w:rPr>
          <w:rFonts w:ascii="Arial" w:hAnsi="Arial" w:cs="Arial"/>
          <w:b/>
          <w:sz w:val="24"/>
          <w:szCs w:val="24"/>
          <w:lang w:eastAsia="en-GB"/>
        </w:rPr>
        <w:t>Library events.</w:t>
      </w:r>
      <w:r w:rsidR="00372E3B" w:rsidRPr="002F1EF0">
        <w:rPr>
          <w:rFonts w:ascii="Arial" w:hAnsi="Arial" w:cs="Arial"/>
          <w:sz w:val="24"/>
          <w:szCs w:val="24"/>
          <w:lang w:eastAsia="en-GB"/>
        </w:rPr>
        <w:t xml:space="preserve"> </w:t>
      </w:r>
    </w:p>
    <w:p w14:paraId="114173C0" w14:textId="77777777" w:rsidR="00372E3B" w:rsidRPr="002F1EF0" w:rsidRDefault="009F0B0F" w:rsidP="000760EE">
      <w:pPr>
        <w:jc w:val="both"/>
        <w:rPr>
          <w:rFonts w:ascii="Arial" w:hAnsi="Arial" w:cs="Arial"/>
          <w:sz w:val="24"/>
          <w:szCs w:val="24"/>
          <w:lang w:eastAsia="en-GB"/>
        </w:rPr>
      </w:pPr>
      <w:r w:rsidRPr="002F1EF0">
        <w:rPr>
          <w:rFonts w:ascii="Arial" w:hAnsi="Arial" w:cs="Arial"/>
          <w:sz w:val="24"/>
          <w:szCs w:val="24"/>
          <w:lang w:eastAsia="en-GB"/>
        </w:rPr>
        <w:t xml:space="preserve">In Q4 alone there were over </w:t>
      </w:r>
      <w:r w:rsidR="00EF3F08" w:rsidRPr="002F1EF0">
        <w:rPr>
          <w:rFonts w:ascii="Arial" w:hAnsi="Arial" w:cs="Arial"/>
          <w:sz w:val="24"/>
          <w:szCs w:val="24"/>
          <w:lang w:eastAsia="en-GB"/>
        </w:rPr>
        <w:t>5</w:t>
      </w:r>
      <w:r w:rsidR="00D63695">
        <w:rPr>
          <w:rFonts w:ascii="Arial" w:hAnsi="Arial" w:cs="Arial"/>
          <w:sz w:val="24"/>
          <w:szCs w:val="24"/>
          <w:lang w:eastAsia="en-GB"/>
        </w:rPr>
        <w:t>,</w:t>
      </w:r>
      <w:r w:rsidR="00EF3F08" w:rsidRPr="002F1EF0">
        <w:rPr>
          <w:rFonts w:ascii="Arial" w:hAnsi="Arial" w:cs="Arial"/>
          <w:sz w:val="24"/>
          <w:szCs w:val="24"/>
          <w:lang w:eastAsia="en-GB"/>
        </w:rPr>
        <w:t xml:space="preserve">000 events in libraries, bringing the annual total to </w:t>
      </w:r>
      <w:r w:rsidR="00865F01" w:rsidRPr="002F1EF0">
        <w:rPr>
          <w:rFonts w:ascii="Arial" w:hAnsi="Arial" w:cs="Arial"/>
          <w:sz w:val="24"/>
          <w:szCs w:val="24"/>
          <w:lang w:eastAsia="en-GB"/>
        </w:rPr>
        <w:t xml:space="preserve">over 7,700 and </w:t>
      </w:r>
      <w:r w:rsidR="002F1EF0" w:rsidRPr="002F1EF0">
        <w:rPr>
          <w:rFonts w:ascii="Arial" w:hAnsi="Arial" w:cs="Arial"/>
          <w:sz w:val="24"/>
          <w:szCs w:val="24"/>
          <w:lang w:eastAsia="en-GB"/>
        </w:rPr>
        <w:t>exceeding the post pandemic target.  The</w:t>
      </w:r>
      <w:r w:rsidRPr="002F1EF0">
        <w:rPr>
          <w:rFonts w:ascii="Arial" w:hAnsi="Arial" w:cs="Arial"/>
          <w:sz w:val="24"/>
          <w:szCs w:val="24"/>
          <w:lang w:eastAsia="en-GB"/>
        </w:rPr>
        <w:t xml:space="preserve"> in-house online medium for listing and promotion of events in Libraries, Museums and Archives, "What's On" is now </w:t>
      </w:r>
      <w:r w:rsidRPr="002F1EF0">
        <w:rPr>
          <w:rFonts w:ascii="Arial" w:hAnsi="Arial" w:cs="Arial"/>
          <w:sz w:val="24"/>
          <w:szCs w:val="24"/>
          <w:lang w:eastAsia="en-GB"/>
        </w:rPr>
        <w:lastRenderedPageBreak/>
        <w:t xml:space="preserve">available on the county council website with links from each library page and </w:t>
      </w:r>
      <w:r w:rsidR="002F1EF0">
        <w:rPr>
          <w:rFonts w:ascii="Arial" w:hAnsi="Arial" w:cs="Arial"/>
          <w:sz w:val="24"/>
          <w:szCs w:val="24"/>
          <w:lang w:eastAsia="en-GB"/>
        </w:rPr>
        <w:t>is growing</w:t>
      </w:r>
      <w:r>
        <w:rPr>
          <w:rFonts w:ascii="Arial" w:hAnsi="Arial" w:cs="Arial"/>
          <w:sz w:val="24"/>
          <w:szCs w:val="24"/>
          <w:lang w:eastAsia="en-GB"/>
        </w:rPr>
        <w:t xml:space="preserve"> rapidly.</w:t>
      </w:r>
    </w:p>
    <w:p w14:paraId="1702544F" w14:textId="77777777" w:rsidR="000760EE" w:rsidRPr="00255CD2" w:rsidRDefault="009F0B0F" w:rsidP="000760EE">
      <w:pPr>
        <w:jc w:val="both"/>
        <w:rPr>
          <w:rFonts w:ascii="Arial" w:hAnsi="Arial" w:cs="Arial"/>
          <w:sz w:val="24"/>
          <w:szCs w:val="24"/>
          <w:lang w:eastAsia="en-GB"/>
        </w:rPr>
      </w:pPr>
      <w:r w:rsidRPr="00255CD2">
        <w:rPr>
          <w:rFonts w:ascii="Arial" w:hAnsi="Arial" w:cs="Arial"/>
          <w:b/>
          <w:sz w:val="24"/>
          <w:szCs w:val="24"/>
          <w:lang w:eastAsia="en-GB"/>
        </w:rPr>
        <w:t>4.</w:t>
      </w:r>
      <w:r w:rsidR="00147C86" w:rsidRPr="00255CD2">
        <w:rPr>
          <w:rFonts w:ascii="Arial" w:hAnsi="Arial" w:cs="Arial"/>
          <w:b/>
          <w:sz w:val="24"/>
          <w:szCs w:val="24"/>
          <w:lang w:eastAsia="en-GB"/>
        </w:rPr>
        <w:t>4</w:t>
      </w:r>
      <w:r w:rsidRPr="00255CD2">
        <w:rPr>
          <w:rFonts w:ascii="Arial" w:hAnsi="Arial" w:cs="Arial"/>
          <w:b/>
          <w:sz w:val="24"/>
          <w:szCs w:val="24"/>
          <w:lang w:eastAsia="en-GB"/>
        </w:rPr>
        <w:t xml:space="preserve">.4 </w:t>
      </w:r>
      <w:r w:rsidR="00372E3B" w:rsidRPr="00255CD2">
        <w:rPr>
          <w:rFonts w:ascii="Arial" w:hAnsi="Arial" w:cs="Arial"/>
          <w:b/>
          <w:sz w:val="24"/>
          <w:szCs w:val="24"/>
          <w:lang w:eastAsia="en-GB"/>
        </w:rPr>
        <w:t>e-downloads.</w:t>
      </w:r>
      <w:r w:rsidR="00372E3B" w:rsidRPr="00255CD2">
        <w:rPr>
          <w:rFonts w:ascii="Arial" w:hAnsi="Arial" w:cs="Arial"/>
          <w:sz w:val="24"/>
          <w:szCs w:val="24"/>
          <w:lang w:eastAsia="en-GB"/>
        </w:rPr>
        <w:t xml:space="preserve"> </w:t>
      </w:r>
    </w:p>
    <w:p w14:paraId="4F692015" w14:textId="77777777" w:rsidR="00C656E7" w:rsidRPr="00255CD2" w:rsidRDefault="009F0B0F" w:rsidP="000760EE">
      <w:pPr>
        <w:jc w:val="both"/>
        <w:rPr>
          <w:rFonts w:ascii="Arial" w:hAnsi="Arial" w:cs="Arial"/>
          <w:sz w:val="24"/>
          <w:szCs w:val="24"/>
          <w:lang w:eastAsia="en-GB"/>
        </w:rPr>
      </w:pPr>
      <w:r w:rsidRPr="00255CD2">
        <w:rPr>
          <w:rFonts w:ascii="Arial" w:hAnsi="Arial" w:cs="Arial"/>
          <w:sz w:val="24"/>
          <w:szCs w:val="24"/>
          <w:lang w:eastAsia="en-GB"/>
        </w:rPr>
        <w:t xml:space="preserve">There is evidence that people who have moved to the electronic formats are staying with them and </w:t>
      </w:r>
      <w:r w:rsidR="00BC1237" w:rsidRPr="00255CD2">
        <w:rPr>
          <w:rFonts w:ascii="Arial" w:hAnsi="Arial" w:cs="Arial"/>
          <w:sz w:val="24"/>
          <w:szCs w:val="24"/>
          <w:lang w:eastAsia="en-GB"/>
        </w:rPr>
        <w:t xml:space="preserve">with almost </w:t>
      </w:r>
      <w:r w:rsidR="009652D9" w:rsidRPr="00255CD2">
        <w:rPr>
          <w:rFonts w:ascii="Arial" w:hAnsi="Arial" w:cs="Arial"/>
          <w:sz w:val="24"/>
          <w:szCs w:val="24"/>
          <w:lang w:eastAsia="en-GB"/>
        </w:rPr>
        <w:t>270,000 downloads in Q4, the post-pandemic target</w:t>
      </w:r>
      <w:r w:rsidR="001F2358" w:rsidRPr="00255CD2">
        <w:rPr>
          <w:rFonts w:ascii="Arial" w:hAnsi="Arial" w:cs="Arial"/>
          <w:sz w:val="24"/>
          <w:szCs w:val="24"/>
          <w:lang w:eastAsia="en-GB"/>
        </w:rPr>
        <w:t xml:space="preserve"> (which was a significant increase on previous targets) was exceeded</w:t>
      </w:r>
      <w:r w:rsidR="00255CD2" w:rsidRPr="00255CD2">
        <w:rPr>
          <w:rFonts w:ascii="Arial" w:hAnsi="Arial" w:cs="Arial"/>
          <w:sz w:val="24"/>
          <w:szCs w:val="24"/>
          <w:lang w:eastAsia="en-GB"/>
        </w:rPr>
        <w:t>. There were almost 990,000 e-book downloads in the year.</w:t>
      </w:r>
    </w:p>
    <w:p w14:paraId="0F00A71D" w14:textId="77777777" w:rsidR="00EE7EF3" w:rsidRPr="00B26B85" w:rsidRDefault="009F0B0F" w:rsidP="000760EE">
      <w:pPr>
        <w:jc w:val="both"/>
        <w:rPr>
          <w:rFonts w:ascii="Arial" w:hAnsi="Arial" w:cs="Arial"/>
          <w:sz w:val="24"/>
          <w:szCs w:val="24"/>
          <w:lang w:eastAsia="en-GB"/>
        </w:rPr>
      </w:pPr>
      <w:r w:rsidRPr="00B26B85">
        <w:rPr>
          <w:rFonts w:ascii="Arial" w:hAnsi="Arial" w:cs="Arial"/>
          <w:b/>
          <w:sz w:val="24"/>
          <w:szCs w:val="24"/>
          <w:lang w:eastAsia="en-GB"/>
        </w:rPr>
        <w:t>4.</w:t>
      </w:r>
      <w:r w:rsidR="00147C86" w:rsidRPr="00B26B85">
        <w:rPr>
          <w:rFonts w:ascii="Arial" w:hAnsi="Arial" w:cs="Arial"/>
          <w:b/>
          <w:sz w:val="24"/>
          <w:szCs w:val="24"/>
          <w:lang w:eastAsia="en-GB"/>
        </w:rPr>
        <w:t>4</w:t>
      </w:r>
      <w:r w:rsidRPr="00B26B85">
        <w:rPr>
          <w:rFonts w:ascii="Arial" w:hAnsi="Arial" w:cs="Arial"/>
          <w:b/>
          <w:sz w:val="24"/>
          <w:szCs w:val="24"/>
          <w:lang w:eastAsia="en-GB"/>
        </w:rPr>
        <w:t xml:space="preserve">.5  </w:t>
      </w:r>
      <w:r w:rsidR="00372E3B" w:rsidRPr="00B26B85">
        <w:rPr>
          <w:rFonts w:ascii="Arial" w:hAnsi="Arial" w:cs="Arial"/>
          <w:b/>
          <w:sz w:val="24"/>
          <w:szCs w:val="24"/>
          <w:lang w:eastAsia="en-GB"/>
        </w:rPr>
        <w:t>Volunteers in libraries</w:t>
      </w:r>
      <w:r w:rsidR="00372E3B" w:rsidRPr="00B26B85">
        <w:rPr>
          <w:rFonts w:ascii="Arial" w:hAnsi="Arial" w:cs="Arial"/>
          <w:sz w:val="24"/>
          <w:szCs w:val="24"/>
          <w:lang w:eastAsia="en-GB"/>
        </w:rPr>
        <w:t xml:space="preserve">. </w:t>
      </w:r>
    </w:p>
    <w:p w14:paraId="2717C314" w14:textId="77777777" w:rsidR="00693FD7" w:rsidRDefault="009F0B0F" w:rsidP="000760EE">
      <w:pPr>
        <w:jc w:val="both"/>
        <w:rPr>
          <w:rFonts w:ascii="Arial" w:hAnsi="Arial" w:cs="Arial"/>
          <w:sz w:val="24"/>
          <w:szCs w:val="24"/>
          <w:lang w:eastAsia="en-GB"/>
        </w:rPr>
      </w:pPr>
      <w:r w:rsidRPr="00B26B85">
        <w:rPr>
          <w:rFonts w:ascii="Arial" w:hAnsi="Arial" w:cs="Arial"/>
          <w:sz w:val="24"/>
          <w:szCs w:val="24"/>
          <w:lang w:eastAsia="en-GB"/>
        </w:rPr>
        <w:t>The number of volunteers in libraries has continued to increase, with almost 350 in Q4, exceeding the revised target</w:t>
      </w:r>
      <w:r w:rsidR="00B26B85" w:rsidRPr="00B26B85">
        <w:rPr>
          <w:rFonts w:ascii="Arial" w:hAnsi="Arial" w:cs="Arial"/>
          <w:sz w:val="24"/>
          <w:szCs w:val="24"/>
          <w:lang w:eastAsia="en-GB"/>
        </w:rPr>
        <w:t>.</w:t>
      </w:r>
    </w:p>
    <w:p w14:paraId="55A38AF0" w14:textId="77777777" w:rsidR="00580B6B" w:rsidRDefault="00580B6B" w:rsidP="000760EE">
      <w:pPr>
        <w:jc w:val="both"/>
        <w:rPr>
          <w:rFonts w:ascii="Arial" w:hAnsi="Arial" w:cs="Arial"/>
          <w:sz w:val="24"/>
          <w:szCs w:val="24"/>
          <w:lang w:eastAsia="en-GB"/>
        </w:rPr>
      </w:pPr>
    </w:p>
    <w:p w14:paraId="7E160D9F" w14:textId="77777777" w:rsidR="00147C86" w:rsidRDefault="009F0B0F" w:rsidP="475996EA">
      <w:pPr>
        <w:jc w:val="both"/>
        <w:rPr>
          <w:rFonts w:ascii="Arial" w:hAnsi="Arial" w:cs="Arial"/>
          <w:b/>
          <w:bCs/>
          <w:sz w:val="24"/>
          <w:szCs w:val="24"/>
          <w:lang w:eastAsia="en-GB"/>
        </w:rPr>
      </w:pPr>
      <w:r w:rsidRPr="475996EA">
        <w:rPr>
          <w:rFonts w:ascii="Arial" w:hAnsi="Arial" w:cs="Arial"/>
          <w:b/>
          <w:bCs/>
          <w:sz w:val="24"/>
          <w:szCs w:val="24"/>
          <w:lang w:eastAsia="en-GB"/>
        </w:rPr>
        <w:t>4.5 Risks and Opportunities</w:t>
      </w:r>
    </w:p>
    <w:p w14:paraId="2F15974E" w14:textId="77777777" w:rsidR="475996EA" w:rsidRDefault="009F0B0F" w:rsidP="475996EA">
      <w:pPr>
        <w:jc w:val="both"/>
        <w:rPr>
          <w:rFonts w:ascii="Arial" w:hAnsi="Arial" w:cs="Arial"/>
          <w:sz w:val="24"/>
          <w:szCs w:val="24"/>
          <w:lang w:eastAsia="en-GB"/>
        </w:rPr>
      </w:pPr>
      <w:r w:rsidRPr="475996EA">
        <w:rPr>
          <w:rFonts w:ascii="Arial" w:hAnsi="Arial" w:cs="Arial"/>
          <w:sz w:val="24"/>
          <w:szCs w:val="24"/>
          <w:lang w:eastAsia="en-GB"/>
        </w:rPr>
        <w:t>There are no corporate risks</w:t>
      </w:r>
    </w:p>
    <w:p w14:paraId="6A5A5FA1" w14:textId="77777777" w:rsidR="475996EA" w:rsidRDefault="475996EA" w:rsidP="475996EA">
      <w:pPr>
        <w:jc w:val="both"/>
        <w:rPr>
          <w:rFonts w:ascii="Arial" w:hAnsi="Arial" w:cs="Arial"/>
          <w:sz w:val="24"/>
          <w:szCs w:val="24"/>
          <w:lang w:eastAsia="en-GB"/>
        </w:rPr>
      </w:pPr>
    </w:p>
    <w:p w14:paraId="28138A97" w14:textId="77777777" w:rsidR="00147C86" w:rsidRDefault="009F0B0F" w:rsidP="002B496B">
      <w:pPr>
        <w:jc w:val="both"/>
        <w:rPr>
          <w:rFonts w:ascii="Arial" w:hAnsi="Arial" w:cs="Arial"/>
          <w:b/>
          <w:bCs/>
          <w:sz w:val="28"/>
          <w:szCs w:val="28"/>
        </w:rPr>
      </w:pPr>
      <w:r>
        <w:rPr>
          <w:rFonts w:ascii="Arial" w:hAnsi="Arial" w:cs="Arial"/>
          <w:b/>
          <w:bCs/>
          <w:sz w:val="28"/>
          <w:szCs w:val="28"/>
        </w:rPr>
        <w:t>5.</w:t>
      </w:r>
      <w:r w:rsidR="005F440C" w:rsidRPr="002B496B">
        <w:rPr>
          <w:rFonts w:ascii="Arial" w:hAnsi="Arial" w:cs="Arial"/>
          <w:b/>
          <w:bCs/>
          <w:sz w:val="28"/>
          <w:szCs w:val="28"/>
        </w:rPr>
        <w:t>Caring for the vulnerable</w:t>
      </w:r>
    </w:p>
    <w:p w14:paraId="10B89A4D" w14:textId="77777777" w:rsidR="002B496B" w:rsidRDefault="009F0B0F" w:rsidP="002B496B">
      <w:pPr>
        <w:jc w:val="both"/>
        <w:rPr>
          <w:rFonts w:ascii="Arial" w:hAnsi="Arial" w:cs="Arial"/>
          <w:sz w:val="24"/>
          <w:szCs w:val="24"/>
        </w:rPr>
      </w:pPr>
      <w:r>
        <w:rPr>
          <w:rFonts w:ascii="Arial" w:hAnsi="Arial" w:cs="Arial"/>
          <w:sz w:val="24"/>
          <w:szCs w:val="24"/>
        </w:rPr>
        <w:t xml:space="preserve">This section includes performance about </w:t>
      </w:r>
      <w:r w:rsidR="00517DCD">
        <w:rPr>
          <w:rFonts w:ascii="Arial" w:hAnsi="Arial" w:cs="Arial"/>
          <w:sz w:val="24"/>
          <w:szCs w:val="24"/>
        </w:rPr>
        <w:t>our support to</w:t>
      </w:r>
      <w:r w:rsidR="00193F80">
        <w:rPr>
          <w:rFonts w:ascii="Arial" w:hAnsi="Arial" w:cs="Arial"/>
          <w:sz w:val="24"/>
          <w:szCs w:val="24"/>
        </w:rPr>
        <w:t xml:space="preserve"> </w:t>
      </w:r>
      <w:r w:rsidR="00517DCD">
        <w:rPr>
          <w:rFonts w:ascii="Arial" w:hAnsi="Arial" w:cs="Arial"/>
          <w:sz w:val="24"/>
          <w:szCs w:val="24"/>
        </w:rPr>
        <w:t>children, young people and their families, an</w:t>
      </w:r>
      <w:r w:rsidR="00FE513A">
        <w:rPr>
          <w:rFonts w:ascii="Arial" w:hAnsi="Arial" w:cs="Arial"/>
          <w:sz w:val="24"/>
          <w:szCs w:val="24"/>
        </w:rPr>
        <w:t>d adult social care services</w:t>
      </w:r>
      <w:r w:rsidR="00346416">
        <w:rPr>
          <w:rFonts w:ascii="Arial" w:hAnsi="Arial" w:cs="Arial"/>
          <w:sz w:val="24"/>
          <w:szCs w:val="24"/>
        </w:rPr>
        <w:t xml:space="preserve"> and public health</w:t>
      </w:r>
      <w:r w:rsidR="00FE513A">
        <w:rPr>
          <w:rFonts w:ascii="Arial" w:hAnsi="Arial" w:cs="Arial"/>
          <w:sz w:val="24"/>
          <w:szCs w:val="24"/>
        </w:rPr>
        <w:t>.</w:t>
      </w:r>
    </w:p>
    <w:p w14:paraId="15042E7A" w14:textId="77777777" w:rsidR="00A12FD1" w:rsidRPr="00A12FD1" w:rsidRDefault="009F0B0F" w:rsidP="002B496B">
      <w:pPr>
        <w:jc w:val="both"/>
        <w:rPr>
          <w:rFonts w:ascii="Arial" w:hAnsi="Arial" w:cs="Arial"/>
          <w:b/>
          <w:bCs/>
          <w:sz w:val="24"/>
          <w:szCs w:val="24"/>
        </w:rPr>
      </w:pPr>
      <w:r w:rsidRPr="00A12FD1">
        <w:rPr>
          <w:rFonts w:ascii="Arial" w:hAnsi="Arial" w:cs="Arial"/>
          <w:b/>
          <w:bCs/>
          <w:sz w:val="24"/>
          <w:szCs w:val="24"/>
        </w:rPr>
        <w:t>5.1 Children and families</w:t>
      </w:r>
    </w:p>
    <w:p w14:paraId="5C77C221" w14:textId="77777777" w:rsidR="00751068" w:rsidRPr="00DE72C2" w:rsidRDefault="009F0B0F" w:rsidP="00751068">
      <w:pPr>
        <w:rPr>
          <w:rFonts w:ascii="Arial" w:hAnsi="Arial" w:cs="Arial"/>
          <w:b/>
          <w:bCs/>
          <w:sz w:val="24"/>
          <w:szCs w:val="24"/>
        </w:rPr>
      </w:pPr>
      <w:r w:rsidRPr="475996EA">
        <w:rPr>
          <w:rFonts w:ascii="Arial" w:hAnsi="Arial" w:cs="Arial"/>
          <w:b/>
          <w:bCs/>
          <w:sz w:val="24"/>
          <w:szCs w:val="24"/>
        </w:rPr>
        <w:t>5.1</w:t>
      </w:r>
      <w:r w:rsidR="393F088A" w:rsidRPr="475996EA">
        <w:rPr>
          <w:rFonts w:ascii="Arial" w:hAnsi="Arial" w:cs="Arial"/>
          <w:b/>
          <w:bCs/>
          <w:sz w:val="24"/>
          <w:szCs w:val="24"/>
        </w:rPr>
        <w:t xml:space="preserve">.1 </w:t>
      </w:r>
      <w:r w:rsidRPr="475996EA">
        <w:rPr>
          <w:rFonts w:ascii="Arial" w:hAnsi="Arial" w:cs="Arial"/>
          <w:b/>
          <w:bCs/>
          <w:sz w:val="24"/>
          <w:szCs w:val="24"/>
        </w:rPr>
        <w:t xml:space="preserve"> </w:t>
      </w:r>
      <w:r w:rsidR="5F607353" w:rsidRPr="475996EA">
        <w:rPr>
          <w:rFonts w:ascii="Arial" w:hAnsi="Arial" w:cs="Arial"/>
          <w:b/>
          <w:bCs/>
          <w:sz w:val="24"/>
          <w:szCs w:val="24"/>
        </w:rPr>
        <w:t xml:space="preserve">Children and Families Wellbeing Service. </w:t>
      </w:r>
    </w:p>
    <w:p w14:paraId="795F5496" w14:textId="77777777" w:rsidR="14BE6526" w:rsidRDefault="009F0B0F" w:rsidP="14BE6526">
      <w:pPr>
        <w:jc w:val="both"/>
        <w:rPr>
          <w:rFonts w:ascii="Arial" w:hAnsi="Arial" w:cs="Arial"/>
          <w:sz w:val="24"/>
          <w:szCs w:val="24"/>
        </w:rPr>
      </w:pPr>
      <w:r w:rsidRPr="14BE6526">
        <w:rPr>
          <w:rFonts w:ascii="Arial" w:hAnsi="Arial" w:cs="Arial"/>
          <w:sz w:val="24"/>
          <w:szCs w:val="24"/>
        </w:rPr>
        <w:t>Q4 outturn was 66%; January and February saw below target performance with March's figure reaching 75%. January is an historically low performing month which sees higher than average levels of case closure for reasons other than 'All Needs Met'; encouragingly in Jan</w:t>
      </w:r>
      <w:r w:rsidR="00AF2197">
        <w:rPr>
          <w:rFonts w:ascii="Arial" w:hAnsi="Arial" w:cs="Arial"/>
          <w:sz w:val="24"/>
          <w:szCs w:val="24"/>
        </w:rPr>
        <w:t xml:space="preserve">uary </w:t>
      </w:r>
      <w:r w:rsidR="00A10BCC">
        <w:rPr>
          <w:rFonts w:ascii="Arial" w:hAnsi="Arial" w:cs="Arial"/>
          <w:sz w:val="24"/>
          <w:szCs w:val="24"/>
        </w:rPr>
        <w:t xml:space="preserve">2022 </w:t>
      </w:r>
      <w:r w:rsidRPr="14BE6526">
        <w:rPr>
          <w:rFonts w:ascii="Arial" w:hAnsi="Arial" w:cs="Arial"/>
          <w:sz w:val="24"/>
          <w:szCs w:val="24"/>
        </w:rPr>
        <w:t>the disengagement from services has been less of a driver for this lower performance than the cases requiring step up to Children's Social Care. It should be noted that due to the consolidation of services the data from 21/22 is not directly comparable to previous years and as such historic trends around specific closure reasons are not fully applicable to the current year. As the service has retained Level 3 cases, from which the majority of 'steps ups' originate there is a correlation between the relative increase in cases closing as 'stepped up' and the profile of cases across C</w:t>
      </w:r>
      <w:r w:rsidR="00A10BCC">
        <w:rPr>
          <w:rFonts w:ascii="Arial" w:hAnsi="Arial" w:cs="Arial"/>
          <w:sz w:val="24"/>
          <w:szCs w:val="24"/>
        </w:rPr>
        <w:t xml:space="preserve">hildren and </w:t>
      </w:r>
      <w:r w:rsidRPr="14BE6526">
        <w:rPr>
          <w:rFonts w:ascii="Arial" w:hAnsi="Arial" w:cs="Arial"/>
          <w:sz w:val="24"/>
          <w:szCs w:val="24"/>
        </w:rPr>
        <w:t>F</w:t>
      </w:r>
      <w:r w:rsidR="00A10BCC">
        <w:rPr>
          <w:rFonts w:ascii="Arial" w:hAnsi="Arial" w:cs="Arial"/>
          <w:sz w:val="24"/>
          <w:szCs w:val="24"/>
        </w:rPr>
        <w:t xml:space="preserve">amilies </w:t>
      </w:r>
      <w:r w:rsidRPr="14BE6526">
        <w:rPr>
          <w:rFonts w:ascii="Arial" w:hAnsi="Arial" w:cs="Arial"/>
          <w:sz w:val="24"/>
          <w:szCs w:val="24"/>
        </w:rPr>
        <w:t>W</w:t>
      </w:r>
      <w:r w:rsidR="00A10BCC">
        <w:rPr>
          <w:rFonts w:ascii="Arial" w:hAnsi="Arial" w:cs="Arial"/>
          <w:sz w:val="24"/>
          <w:szCs w:val="24"/>
        </w:rPr>
        <w:t>ellbeing Service</w:t>
      </w:r>
      <w:r w:rsidRPr="14BE6526">
        <w:rPr>
          <w:rFonts w:ascii="Arial" w:hAnsi="Arial" w:cs="Arial"/>
          <w:sz w:val="24"/>
          <w:szCs w:val="24"/>
        </w:rPr>
        <w:t xml:space="preserve"> being at the higher level of need. As such the Jan</w:t>
      </w:r>
      <w:r w:rsidR="005C7A67">
        <w:rPr>
          <w:rFonts w:ascii="Arial" w:hAnsi="Arial" w:cs="Arial"/>
          <w:sz w:val="24"/>
          <w:szCs w:val="24"/>
        </w:rPr>
        <w:t>uary 20</w:t>
      </w:r>
      <w:r w:rsidRPr="14BE6526">
        <w:rPr>
          <w:rFonts w:ascii="Arial" w:hAnsi="Arial" w:cs="Arial"/>
          <w:sz w:val="24"/>
          <w:szCs w:val="24"/>
        </w:rPr>
        <w:t>22 closure-position has shifted slightly, away from disengagement towards step up.</w:t>
      </w:r>
    </w:p>
    <w:p w14:paraId="593CEE36" w14:textId="77777777" w:rsidR="14BE6526" w:rsidRDefault="009F0B0F" w:rsidP="14BE6526">
      <w:pPr>
        <w:jc w:val="both"/>
        <w:rPr>
          <w:rFonts w:ascii="Arial" w:hAnsi="Arial" w:cs="Arial"/>
          <w:sz w:val="24"/>
          <w:szCs w:val="24"/>
        </w:rPr>
      </w:pPr>
      <w:r w:rsidRPr="14BE6526">
        <w:rPr>
          <w:rFonts w:ascii="Arial" w:hAnsi="Arial" w:cs="Arial"/>
          <w:sz w:val="24"/>
          <w:szCs w:val="24"/>
        </w:rPr>
        <w:t xml:space="preserve">The focus for 22/23 will be to better understand disengagement from services (this is currently a priority activity included in the agenda at the Data Quality Performance group) as well as to better understand variations in case closures throughout the year. Additionally, the service has a robust mechanism in place to improve practise, focussed on quality of direct work provision leading to positive outcomes for children, young people &amp; families.  This provides assurance that we are focussed on meeting needs in the context of the service's revised focus on intensive support for the most </w:t>
      </w:r>
      <w:r w:rsidRPr="14BE6526">
        <w:rPr>
          <w:rFonts w:ascii="Arial" w:hAnsi="Arial" w:cs="Arial"/>
          <w:sz w:val="24"/>
          <w:szCs w:val="24"/>
        </w:rPr>
        <w:lastRenderedPageBreak/>
        <w:t>vulnerable families. It is anticipated that the return to trend witnessed in March will continue into 22/23.</w:t>
      </w:r>
    </w:p>
    <w:p w14:paraId="118B60DE" w14:textId="77777777" w:rsidR="14BE6526" w:rsidRDefault="14BE6526" w:rsidP="14BE6526">
      <w:pPr>
        <w:spacing w:line="257" w:lineRule="auto"/>
        <w:jc w:val="both"/>
        <w:rPr>
          <w:rFonts w:ascii="Arial" w:eastAsia="Arial" w:hAnsi="Arial" w:cs="Arial"/>
          <w:color w:val="000000" w:themeColor="text1"/>
          <w:sz w:val="24"/>
          <w:szCs w:val="24"/>
        </w:rPr>
      </w:pPr>
    </w:p>
    <w:p w14:paraId="2B0FD08F" w14:textId="77777777" w:rsidR="00F30CC9" w:rsidRPr="00F30CC9" w:rsidRDefault="009F0B0F" w:rsidP="00F30CC9">
      <w:pPr>
        <w:spacing w:line="257" w:lineRule="auto"/>
        <w:rPr>
          <w:rFonts w:ascii="Arial" w:hAnsi="Arial" w:cs="Arial"/>
          <w:sz w:val="24"/>
          <w:szCs w:val="24"/>
        </w:rPr>
      </w:pPr>
      <w:r w:rsidRPr="475996EA">
        <w:rPr>
          <w:rFonts w:ascii="Arial" w:hAnsi="Arial" w:cs="Arial"/>
          <w:b/>
          <w:bCs/>
          <w:sz w:val="24"/>
          <w:szCs w:val="24"/>
        </w:rPr>
        <w:t>5.</w:t>
      </w:r>
      <w:r w:rsidR="393F088A" w:rsidRPr="475996EA">
        <w:rPr>
          <w:rFonts w:ascii="Arial" w:hAnsi="Arial" w:cs="Arial"/>
          <w:b/>
          <w:bCs/>
          <w:sz w:val="24"/>
          <w:szCs w:val="24"/>
        </w:rPr>
        <w:t>1.</w:t>
      </w:r>
      <w:r w:rsidRPr="475996EA">
        <w:rPr>
          <w:rFonts w:ascii="Arial" w:hAnsi="Arial" w:cs="Arial"/>
          <w:b/>
          <w:bCs/>
          <w:sz w:val="24"/>
          <w:szCs w:val="24"/>
        </w:rPr>
        <w:t xml:space="preserve">2 </w:t>
      </w:r>
      <w:r w:rsidR="3D9000F4" w:rsidRPr="74B13569">
        <w:rPr>
          <w:rFonts w:ascii="Arial" w:hAnsi="Arial" w:cs="Arial"/>
          <w:b/>
          <w:bCs/>
          <w:sz w:val="24"/>
          <w:szCs w:val="24"/>
        </w:rPr>
        <w:t xml:space="preserve">Lancashire </w:t>
      </w:r>
      <w:r w:rsidR="5F607353" w:rsidRPr="475996EA">
        <w:rPr>
          <w:rFonts w:ascii="Arial" w:hAnsi="Arial" w:cs="Arial"/>
          <w:b/>
          <w:bCs/>
          <w:sz w:val="24"/>
          <w:szCs w:val="24"/>
        </w:rPr>
        <w:t>Looked after children actually living in Lancashire.</w:t>
      </w:r>
      <w:r w:rsidR="5F607353" w:rsidRPr="475996EA">
        <w:rPr>
          <w:rFonts w:ascii="Arial" w:hAnsi="Arial" w:cs="Arial"/>
          <w:sz w:val="24"/>
          <w:szCs w:val="24"/>
        </w:rPr>
        <w:t xml:space="preserve"> </w:t>
      </w:r>
    </w:p>
    <w:p w14:paraId="18C0C25D" w14:textId="77777777" w:rsidR="00D813E3" w:rsidRPr="00F30CC9" w:rsidRDefault="009F0B0F" w:rsidP="00095CF0">
      <w:pPr>
        <w:spacing w:line="257" w:lineRule="auto"/>
        <w:jc w:val="both"/>
        <w:rPr>
          <w:rFonts w:ascii="Arial" w:eastAsia="Arial" w:hAnsi="Arial" w:cs="Arial"/>
          <w:color w:val="000000" w:themeColor="text1"/>
          <w:sz w:val="24"/>
          <w:szCs w:val="24"/>
        </w:rPr>
      </w:pPr>
      <w:r w:rsidRPr="00F30CC9">
        <w:rPr>
          <w:rFonts w:ascii="Arial" w:eastAsia="Arial" w:hAnsi="Arial" w:cs="Arial"/>
          <w:color w:val="000000" w:themeColor="text1"/>
          <w:sz w:val="24"/>
          <w:szCs w:val="24"/>
        </w:rPr>
        <w:t xml:space="preserve">This indicator </w:t>
      </w:r>
      <w:r w:rsidR="00951320">
        <w:rPr>
          <w:rFonts w:ascii="Arial" w:eastAsia="Arial" w:hAnsi="Arial" w:cs="Arial"/>
          <w:color w:val="000000" w:themeColor="text1"/>
          <w:sz w:val="24"/>
          <w:szCs w:val="24"/>
        </w:rPr>
        <w:t>was</w:t>
      </w:r>
      <w:r w:rsidR="00D24EA1">
        <w:rPr>
          <w:rFonts w:ascii="Arial" w:eastAsia="Arial" w:hAnsi="Arial" w:cs="Arial"/>
          <w:color w:val="000000" w:themeColor="text1"/>
          <w:sz w:val="24"/>
          <w:szCs w:val="24"/>
        </w:rPr>
        <w:t xml:space="preserve"> below target</w:t>
      </w:r>
      <w:r w:rsidRPr="00F30CC9">
        <w:rPr>
          <w:rFonts w:ascii="Arial" w:eastAsia="Arial" w:hAnsi="Arial" w:cs="Arial"/>
          <w:color w:val="000000" w:themeColor="text1"/>
          <w:sz w:val="24"/>
          <w:szCs w:val="24"/>
        </w:rPr>
        <w:t xml:space="preserve"> at the end of Q4 2021/22 (</w:t>
      </w:r>
      <w:r w:rsidR="00D24EA1">
        <w:rPr>
          <w:rFonts w:ascii="Arial" w:eastAsia="Arial" w:hAnsi="Arial" w:cs="Arial"/>
          <w:color w:val="000000" w:themeColor="text1"/>
          <w:sz w:val="24"/>
          <w:szCs w:val="24"/>
        </w:rPr>
        <w:t>78</w:t>
      </w:r>
      <w:r w:rsidRPr="00F30CC9">
        <w:rPr>
          <w:rFonts w:ascii="Arial" w:eastAsia="Arial" w:hAnsi="Arial" w:cs="Arial"/>
          <w:color w:val="000000" w:themeColor="text1"/>
          <w:sz w:val="24"/>
          <w:szCs w:val="24"/>
        </w:rPr>
        <w:t>%).</w:t>
      </w:r>
      <w:r w:rsidR="00896775">
        <w:rPr>
          <w:rFonts w:ascii="Arial" w:eastAsia="Arial" w:hAnsi="Arial" w:cs="Arial"/>
          <w:color w:val="000000" w:themeColor="text1"/>
          <w:sz w:val="24"/>
          <w:szCs w:val="24"/>
        </w:rPr>
        <w:t xml:space="preserve"> Due to improved reporting</w:t>
      </w:r>
      <w:r w:rsidR="00004D91">
        <w:rPr>
          <w:rFonts w:ascii="Arial" w:eastAsia="Arial" w:hAnsi="Arial" w:cs="Arial"/>
          <w:color w:val="000000" w:themeColor="text1"/>
          <w:sz w:val="24"/>
          <w:szCs w:val="24"/>
        </w:rPr>
        <w:t xml:space="preserve"> mechanism</w:t>
      </w:r>
      <w:r w:rsidR="00FB704A">
        <w:rPr>
          <w:rFonts w:ascii="Arial" w:eastAsia="Arial" w:hAnsi="Arial" w:cs="Arial"/>
          <w:color w:val="000000" w:themeColor="text1"/>
          <w:sz w:val="24"/>
          <w:szCs w:val="24"/>
        </w:rPr>
        <w:t>s</w:t>
      </w:r>
      <w:r w:rsidR="007A63D4">
        <w:rPr>
          <w:rFonts w:ascii="Arial" w:eastAsia="Arial" w:hAnsi="Arial" w:cs="Arial"/>
          <w:color w:val="000000" w:themeColor="text1"/>
          <w:sz w:val="24"/>
          <w:szCs w:val="24"/>
        </w:rPr>
        <w:t>, some</w:t>
      </w:r>
      <w:r w:rsidR="00004D91">
        <w:rPr>
          <w:rFonts w:ascii="Arial" w:eastAsia="Arial" w:hAnsi="Arial" w:cs="Arial"/>
          <w:color w:val="000000" w:themeColor="text1"/>
          <w:sz w:val="24"/>
          <w:szCs w:val="24"/>
        </w:rPr>
        <w:t xml:space="preserve"> looked after children </w:t>
      </w:r>
      <w:r w:rsidR="00656D52">
        <w:rPr>
          <w:rFonts w:ascii="Arial" w:eastAsia="Arial" w:hAnsi="Arial" w:cs="Arial"/>
          <w:color w:val="000000" w:themeColor="text1"/>
          <w:sz w:val="24"/>
          <w:szCs w:val="24"/>
        </w:rPr>
        <w:t>placed close to the Lancashire boundary</w:t>
      </w:r>
      <w:r w:rsidR="00565715">
        <w:rPr>
          <w:rFonts w:ascii="Arial" w:eastAsia="Arial" w:hAnsi="Arial" w:cs="Arial"/>
          <w:color w:val="000000" w:themeColor="text1"/>
          <w:sz w:val="24"/>
          <w:szCs w:val="24"/>
        </w:rPr>
        <w:t xml:space="preserve"> are now classed as residing outside the </w:t>
      </w:r>
      <w:r w:rsidR="00056695">
        <w:rPr>
          <w:rFonts w:ascii="Arial" w:eastAsia="Arial" w:hAnsi="Arial" w:cs="Arial"/>
          <w:color w:val="000000" w:themeColor="text1"/>
          <w:sz w:val="24"/>
          <w:szCs w:val="24"/>
        </w:rPr>
        <w:t>boundary</w:t>
      </w:r>
      <w:r w:rsidR="005831FF">
        <w:rPr>
          <w:rFonts w:ascii="Arial" w:eastAsia="Arial" w:hAnsi="Arial" w:cs="Arial"/>
          <w:color w:val="000000" w:themeColor="text1"/>
          <w:sz w:val="24"/>
          <w:szCs w:val="24"/>
        </w:rPr>
        <w:t>.</w:t>
      </w:r>
      <w:r w:rsidR="00656D52">
        <w:rPr>
          <w:rFonts w:ascii="Arial" w:eastAsia="Arial" w:hAnsi="Arial" w:cs="Arial"/>
          <w:color w:val="000000" w:themeColor="text1"/>
          <w:sz w:val="24"/>
          <w:szCs w:val="24"/>
        </w:rPr>
        <w:t xml:space="preserve"> </w:t>
      </w:r>
      <w:r w:rsidRPr="00F30CC9">
        <w:rPr>
          <w:rFonts w:ascii="Arial" w:eastAsia="Arial" w:hAnsi="Arial" w:cs="Arial"/>
          <w:color w:val="000000" w:themeColor="text1"/>
          <w:sz w:val="24"/>
          <w:szCs w:val="24"/>
        </w:rPr>
        <w:t xml:space="preserve"> </w:t>
      </w:r>
      <w:r w:rsidR="00C2742F">
        <w:rPr>
          <w:rFonts w:ascii="Arial" w:eastAsia="Arial" w:hAnsi="Arial" w:cs="Arial"/>
          <w:color w:val="000000" w:themeColor="text1"/>
          <w:sz w:val="24"/>
          <w:szCs w:val="24"/>
        </w:rPr>
        <w:t>Children's s</w:t>
      </w:r>
      <w:r w:rsidRPr="00F30CC9">
        <w:rPr>
          <w:rFonts w:ascii="Arial" w:eastAsia="Arial" w:hAnsi="Arial" w:cs="Arial"/>
          <w:color w:val="000000" w:themeColor="text1"/>
          <w:sz w:val="24"/>
          <w:szCs w:val="24"/>
        </w:rPr>
        <w:t>ocial care teams, including fostering and residential teams have worked with commissioning colleagues and with independent fostering and residential providers to ensure children and young people can remain within their communities, where possible, enabling them to continue to access their educational establishments and be close to family and friends where it is safe to do so.</w:t>
      </w:r>
    </w:p>
    <w:p w14:paraId="35ED170B" w14:textId="77777777" w:rsidR="00A12FD1" w:rsidRDefault="009F0B0F" w:rsidP="00095CF0">
      <w:pPr>
        <w:jc w:val="both"/>
        <w:rPr>
          <w:rFonts w:ascii="Arial" w:hAnsi="Arial" w:cs="Arial"/>
          <w:b/>
          <w:bCs/>
          <w:sz w:val="24"/>
          <w:szCs w:val="24"/>
        </w:rPr>
      </w:pPr>
      <w:r w:rsidRPr="008E4A4B">
        <w:rPr>
          <w:rFonts w:ascii="Arial" w:hAnsi="Arial" w:cs="Arial"/>
          <w:b/>
          <w:bCs/>
          <w:sz w:val="24"/>
          <w:szCs w:val="24"/>
        </w:rPr>
        <w:t>5.</w:t>
      </w:r>
      <w:r>
        <w:rPr>
          <w:rFonts w:ascii="Arial" w:hAnsi="Arial" w:cs="Arial"/>
          <w:b/>
          <w:bCs/>
          <w:sz w:val="24"/>
          <w:szCs w:val="24"/>
        </w:rPr>
        <w:t>2</w:t>
      </w:r>
      <w:r w:rsidRPr="008E4A4B">
        <w:rPr>
          <w:rFonts w:ascii="Arial" w:hAnsi="Arial" w:cs="Arial"/>
          <w:b/>
          <w:bCs/>
          <w:sz w:val="24"/>
          <w:szCs w:val="24"/>
        </w:rPr>
        <w:t xml:space="preserve"> Adult Social Care</w:t>
      </w:r>
    </w:p>
    <w:p w14:paraId="6399CFBE" w14:textId="77777777" w:rsidR="008E4A4B" w:rsidRPr="008E4A4B" w:rsidRDefault="009F0B0F" w:rsidP="00095CF0">
      <w:pPr>
        <w:jc w:val="both"/>
        <w:rPr>
          <w:rFonts w:ascii="Arial" w:hAnsi="Arial" w:cs="Arial"/>
          <w:b/>
          <w:bCs/>
          <w:sz w:val="24"/>
          <w:szCs w:val="24"/>
        </w:rPr>
      </w:pPr>
      <w:r w:rsidRPr="475996EA">
        <w:rPr>
          <w:rFonts w:ascii="Arial" w:hAnsi="Arial" w:cs="Arial"/>
          <w:b/>
          <w:bCs/>
          <w:sz w:val="24"/>
          <w:szCs w:val="24"/>
        </w:rPr>
        <w:t xml:space="preserve">5.2.1 </w:t>
      </w:r>
      <w:r w:rsidR="3D76C782" w:rsidRPr="475996EA">
        <w:rPr>
          <w:rFonts w:ascii="Arial" w:hAnsi="Arial" w:cs="Arial"/>
          <w:b/>
          <w:bCs/>
          <w:sz w:val="24"/>
          <w:szCs w:val="24"/>
        </w:rPr>
        <w:t xml:space="preserve">Safeguarding outcomes. </w:t>
      </w:r>
      <w:r w:rsidR="194157E2" w:rsidRPr="475996EA">
        <w:rPr>
          <w:rFonts w:ascii="Arial" w:hAnsi="Arial" w:cs="Arial"/>
          <w:b/>
          <w:bCs/>
          <w:sz w:val="24"/>
          <w:szCs w:val="24"/>
        </w:rPr>
        <w:t>(Red KPI)</w:t>
      </w:r>
    </w:p>
    <w:p w14:paraId="1EC3A88E" w14:textId="77777777" w:rsidR="002C6073" w:rsidRPr="008E4A4B" w:rsidRDefault="009F0B0F" w:rsidP="00095CF0">
      <w:pPr>
        <w:jc w:val="both"/>
        <w:rPr>
          <w:rFonts w:ascii="Arial" w:eastAsia="Arial" w:hAnsi="Arial" w:cs="Arial"/>
          <w:color w:val="000000" w:themeColor="text1"/>
          <w:sz w:val="24"/>
          <w:szCs w:val="24"/>
        </w:rPr>
      </w:pPr>
      <w:r w:rsidRPr="008E4A4B">
        <w:rPr>
          <w:rFonts w:ascii="Arial" w:eastAsia="Arial" w:hAnsi="Arial" w:cs="Arial"/>
          <w:color w:val="000000" w:themeColor="text1"/>
          <w:sz w:val="24"/>
          <w:szCs w:val="24"/>
        </w:rPr>
        <w:t>There were 3,940 safeguarding alerts during Q4 and although a smaller proportion indicated that their safeguarding outcomes were fully met with performance dropping to 59.6%</w:t>
      </w:r>
      <w:r w:rsidR="00AF5C0A">
        <w:rPr>
          <w:rFonts w:ascii="Arial" w:eastAsia="Arial" w:hAnsi="Arial" w:cs="Arial"/>
          <w:color w:val="000000" w:themeColor="text1"/>
          <w:sz w:val="24"/>
          <w:szCs w:val="24"/>
        </w:rPr>
        <w:t xml:space="preserve"> (from 6</w:t>
      </w:r>
      <w:r w:rsidR="009D6C9E">
        <w:rPr>
          <w:rFonts w:ascii="Arial" w:eastAsia="Arial" w:hAnsi="Arial" w:cs="Arial"/>
          <w:color w:val="000000" w:themeColor="text1"/>
          <w:sz w:val="24"/>
          <w:szCs w:val="24"/>
        </w:rPr>
        <w:t>5</w:t>
      </w:r>
      <w:r w:rsidR="00AF5C0A">
        <w:rPr>
          <w:rFonts w:ascii="Arial" w:eastAsia="Arial" w:hAnsi="Arial" w:cs="Arial"/>
          <w:color w:val="000000" w:themeColor="text1"/>
          <w:sz w:val="24"/>
          <w:szCs w:val="24"/>
        </w:rPr>
        <w:t>.4%</w:t>
      </w:r>
      <w:r w:rsidR="009D6C9E">
        <w:rPr>
          <w:rFonts w:ascii="Arial" w:eastAsia="Arial" w:hAnsi="Arial" w:cs="Arial"/>
          <w:color w:val="000000" w:themeColor="text1"/>
          <w:sz w:val="24"/>
          <w:szCs w:val="24"/>
        </w:rPr>
        <w:t xml:space="preserve"> in 20/21</w:t>
      </w:r>
      <w:r w:rsidR="00AF5C0A">
        <w:rPr>
          <w:rFonts w:ascii="Arial" w:eastAsia="Arial" w:hAnsi="Arial" w:cs="Arial"/>
          <w:color w:val="000000" w:themeColor="text1"/>
          <w:sz w:val="24"/>
          <w:szCs w:val="24"/>
        </w:rPr>
        <w:t>)</w:t>
      </w:r>
      <w:r w:rsidRPr="008E4A4B">
        <w:rPr>
          <w:rFonts w:ascii="Arial" w:eastAsia="Arial" w:hAnsi="Arial" w:cs="Arial"/>
          <w:color w:val="000000" w:themeColor="text1"/>
          <w:sz w:val="24"/>
          <w:szCs w:val="24"/>
        </w:rPr>
        <w:t>, 96.4% of people indicated that their desired safeguarding outcomes were partially or fully achieved</w:t>
      </w:r>
      <w:r w:rsidRPr="0CF8DDB8">
        <w:rPr>
          <w:rFonts w:ascii="Arial" w:eastAsia="Arial" w:hAnsi="Arial" w:cs="Arial"/>
          <w:color w:val="000000" w:themeColor="text1"/>
          <w:sz w:val="24"/>
          <w:szCs w:val="24"/>
        </w:rPr>
        <w:t xml:space="preserve">, </w:t>
      </w:r>
      <w:r w:rsidR="0CF8DDB8" w:rsidRPr="00312243">
        <w:rPr>
          <w:rFonts w:ascii="Arial" w:eastAsia="Arial" w:hAnsi="Arial" w:cs="Arial"/>
          <w:color w:val="000000" w:themeColor="text1"/>
          <w:sz w:val="24"/>
          <w:szCs w:val="24"/>
        </w:rPr>
        <w:t>which is higher than the 2020/21 National figure of 94.8%</w:t>
      </w:r>
      <w:r w:rsidRPr="00312243">
        <w:rPr>
          <w:rFonts w:ascii="Arial" w:eastAsia="Arial" w:hAnsi="Arial" w:cs="Arial"/>
          <w:color w:val="000000" w:themeColor="text1"/>
          <w:sz w:val="24"/>
          <w:szCs w:val="24"/>
        </w:rPr>
        <w:t xml:space="preserve">. </w:t>
      </w:r>
      <w:r w:rsidR="00312243">
        <w:rPr>
          <w:rFonts w:ascii="Arial" w:eastAsia="Arial" w:hAnsi="Arial" w:cs="Arial"/>
          <w:color w:val="000000" w:themeColor="text1"/>
          <w:sz w:val="24"/>
          <w:szCs w:val="24"/>
        </w:rPr>
        <w:t>A</w:t>
      </w:r>
      <w:r w:rsidR="0CF8DDB8" w:rsidRPr="00312243">
        <w:rPr>
          <w:rFonts w:ascii="Arial" w:eastAsia="Arial" w:hAnsi="Arial" w:cs="Arial"/>
          <w:color w:val="000000" w:themeColor="text1"/>
          <w:sz w:val="24"/>
          <w:szCs w:val="24"/>
        </w:rPr>
        <w:t xml:space="preserve"> deep dive has highlighted the need to improve recording to ensure the desired outcomes </w:t>
      </w:r>
      <w:r w:rsidR="000969E8">
        <w:rPr>
          <w:rFonts w:ascii="Arial" w:eastAsia="Arial" w:hAnsi="Arial" w:cs="Arial"/>
          <w:color w:val="000000" w:themeColor="text1"/>
          <w:sz w:val="24"/>
          <w:szCs w:val="24"/>
        </w:rPr>
        <w:t>recorded</w:t>
      </w:r>
      <w:r w:rsidR="0CF8DDB8" w:rsidRPr="00312243">
        <w:rPr>
          <w:rFonts w:ascii="Arial" w:eastAsia="Arial" w:hAnsi="Arial" w:cs="Arial"/>
          <w:color w:val="000000" w:themeColor="text1"/>
          <w:sz w:val="24"/>
          <w:szCs w:val="24"/>
        </w:rPr>
        <w:t xml:space="preserve"> are specific to safeguarding</w:t>
      </w:r>
      <w:r w:rsidRPr="00312243">
        <w:rPr>
          <w:rFonts w:ascii="Arial" w:eastAsia="Arial" w:hAnsi="Arial" w:cs="Arial"/>
          <w:color w:val="000000" w:themeColor="text1"/>
          <w:sz w:val="24"/>
          <w:szCs w:val="24"/>
        </w:rPr>
        <w:t>.</w:t>
      </w:r>
      <w:r w:rsidRPr="008E4A4B">
        <w:rPr>
          <w:rFonts w:ascii="Arial" w:eastAsia="Arial" w:hAnsi="Arial" w:cs="Arial"/>
          <w:color w:val="000000" w:themeColor="text1"/>
          <w:sz w:val="24"/>
          <w:szCs w:val="24"/>
        </w:rPr>
        <w:t xml:space="preserve">  </w:t>
      </w:r>
    </w:p>
    <w:p w14:paraId="53262514" w14:textId="77777777" w:rsidR="0A7FF41E" w:rsidRDefault="009F0B0F" w:rsidP="0A7FF41E">
      <w:pPr>
        <w:spacing w:line="257" w:lineRule="auto"/>
        <w:jc w:val="both"/>
        <w:rPr>
          <w:rFonts w:ascii="Arial" w:eastAsia="Arial" w:hAnsi="Arial" w:cs="Arial"/>
          <w:color w:val="000000" w:themeColor="text1"/>
          <w:sz w:val="24"/>
          <w:szCs w:val="24"/>
          <w:lang w:val="en-US"/>
        </w:rPr>
      </w:pPr>
      <w:r w:rsidRPr="0A7FF41E">
        <w:rPr>
          <w:rFonts w:ascii="Arial" w:eastAsia="Arial" w:hAnsi="Arial" w:cs="Arial"/>
          <w:color w:val="000000" w:themeColor="text1"/>
          <w:sz w:val="24"/>
          <w:szCs w:val="24"/>
          <w:lang w:val="en-US"/>
        </w:rPr>
        <w:t>The safeguarding service has implemented a whole service safeguarding transformation to improve procedures, reduce waste and duplication in the system, enhance and develop collaborative working with partners and importantly improve customer experience and outcomes.  New ways of working are already demonstrating improved timescales in responding.  This means that safeguarding enquiries are being dealt with quicker and more appropriately, including referring to a partner agency to complete and seek to deliver on outcomes.</w:t>
      </w:r>
    </w:p>
    <w:p w14:paraId="796953C4" w14:textId="77777777" w:rsidR="00B41889" w:rsidRDefault="009F0B0F" w:rsidP="00095CF0">
      <w:pPr>
        <w:jc w:val="both"/>
        <w:rPr>
          <w:rFonts w:ascii="Arial" w:hAnsi="Arial" w:cs="Arial"/>
          <w:sz w:val="24"/>
          <w:szCs w:val="24"/>
        </w:rPr>
      </w:pPr>
      <w:r w:rsidRPr="008E4A4B">
        <w:rPr>
          <w:rFonts w:ascii="Arial" w:hAnsi="Arial" w:cs="Arial"/>
          <w:b/>
          <w:bCs/>
          <w:sz w:val="24"/>
          <w:szCs w:val="24"/>
        </w:rPr>
        <w:t>5</w:t>
      </w:r>
      <w:r w:rsidR="00C2742F" w:rsidRPr="008E4A4B">
        <w:rPr>
          <w:rFonts w:ascii="Arial" w:hAnsi="Arial" w:cs="Arial"/>
          <w:b/>
          <w:bCs/>
          <w:sz w:val="24"/>
          <w:szCs w:val="24"/>
        </w:rPr>
        <w:t>.</w:t>
      </w:r>
      <w:r>
        <w:rPr>
          <w:rFonts w:ascii="Arial" w:hAnsi="Arial" w:cs="Arial"/>
          <w:b/>
          <w:bCs/>
          <w:sz w:val="24"/>
          <w:szCs w:val="24"/>
        </w:rPr>
        <w:t xml:space="preserve">2.2 </w:t>
      </w:r>
      <w:r w:rsidR="002C6073" w:rsidRPr="008E4A4B">
        <w:rPr>
          <w:rFonts w:ascii="Arial" w:hAnsi="Arial" w:cs="Arial"/>
          <w:b/>
          <w:bCs/>
          <w:sz w:val="24"/>
          <w:szCs w:val="24"/>
        </w:rPr>
        <w:t>Quality of care homes.</w:t>
      </w:r>
      <w:r w:rsidR="002C6073" w:rsidRPr="008E4A4B">
        <w:rPr>
          <w:rFonts w:ascii="Arial" w:hAnsi="Arial" w:cs="Arial"/>
          <w:sz w:val="24"/>
          <w:szCs w:val="24"/>
        </w:rPr>
        <w:t xml:space="preserve"> </w:t>
      </w:r>
    </w:p>
    <w:p w14:paraId="58BF8ECC" w14:textId="77777777" w:rsidR="002C6073" w:rsidRPr="008E4A4B" w:rsidRDefault="009F0B0F" w:rsidP="00095CF0">
      <w:pPr>
        <w:jc w:val="both"/>
        <w:rPr>
          <w:rFonts w:ascii="Arial" w:eastAsia="Arial" w:hAnsi="Arial" w:cs="Arial"/>
          <w:sz w:val="24"/>
          <w:szCs w:val="24"/>
        </w:rPr>
      </w:pPr>
      <w:r w:rsidRPr="008E4A4B">
        <w:rPr>
          <w:rFonts w:ascii="Arial" w:eastAsia="Arial" w:hAnsi="Arial" w:cs="Arial"/>
          <w:sz w:val="24"/>
          <w:szCs w:val="24"/>
        </w:rPr>
        <w:t xml:space="preserve">Across Lancashire 80.6% of care homes are rated good or outstanding by the Care Quality Commission (CQC), which is slightly below national performance (81.7%). Inspections of care homes recommenced slowly across the country following the pandemic.  In Lancashire 20 inspections were published in the fourth quarter of 2021/22 compared to 9 in the same period in 2020/21. </w:t>
      </w:r>
      <w:r w:rsidR="0A7FF41E" w:rsidRPr="0A7FF41E">
        <w:rPr>
          <w:rFonts w:ascii="Arial" w:eastAsia="Arial" w:hAnsi="Arial" w:cs="Arial"/>
          <w:sz w:val="24"/>
          <w:szCs w:val="24"/>
        </w:rPr>
        <w:t>Lancashire's in-house services will obviously remain at current levels, until reinspected.</w:t>
      </w:r>
    </w:p>
    <w:p w14:paraId="47D6070B" w14:textId="77777777" w:rsidR="002C6073" w:rsidRPr="008E4A4B" w:rsidRDefault="009F0B0F" w:rsidP="00095CF0">
      <w:pPr>
        <w:jc w:val="both"/>
        <w:rPr>
          <w:rFonts w:ascii="Arial" w:eastAsia="Arial" w:hAnsi="Arial" w:cs="Arial"/>
          <w:b/>
          <w:sz w:val="24"/>
          <w:szCs w:val="24"/>
        </w:rPr>
      </w:pPr>
      <w:r w:rsidRPr="008E4A4B">
        <w:rPr>
          <w:rFonts w:ascii="Arial" w:eastAsia="Arial" w:hAnsi="Arial" w:cs="Arial"/>
          <w:sz w:val="24"/>
          <w:szCs w:val="24"/>
        </w:rPr>
        <w:t xml:space="preserve">Lancashire County Council maintains 16 care homes for older people, 12 of which are currently rated good or outstanding with four care homes requiring improvement. The CQC report for Woodlands was published in April 2022 rating the care home as good, having previously been rated as requiring improvement. </w:t>
      </w:r>
    </w:p>
    <w:p w14:paraId="78D91027" w14:textId="77777777" w:rsidR="002C6073" w:rsidRPr="008E4A4B" w:rsidRDefault="009F0B0F" w:rsidP="00095CF0">
      <w:pPr>
        <w:jc w:val="both"/>
        <w:rPr>
          <w:rFonts w:ascii="Arial" w:eastAsia="Arial" w:hAnsi="Arial" w:cs="Arial"/>
          <w:color w:val="000000" w:themeColor="text1"/>
          <w:sz w:val="24"/>
          <w:szCs w:val="24"/>
        </w:rPr>
      </w:pPr>
      <w:r w:rsidRPr="008E4A4B">
        <w:rPr>
          <w:rFonts w:ascii="Arial" w:eastAsia="Arial" w:hAnsi="Arial" w:cs="Arial"/>
          <w:color w:val="000000" w:themeColor="text1"/>
          <w:sz w:val="24"/>
          <w:szCs w:val="24"/>
        </w:rPr>
        <w:t>Lancashire County Council also maintains 8 residential short break services for people with disabilities, two are currently rated as outstanding and six as good.</w:t>
      </w:r>
    </w:p>
    <w:p w14:paraId="3A4D9C3C" w14:textId="77777777" w:rsidR="00B41889" w:rsidRDefault="009F0B0F" w:rsidP="00095CF0">
      <w:pPr>
        <w:jc w:val="both"/>
        <w:rPr>
          <w:rFonts w:ascii="Arial" w:hAnsi="Arial" w:cs="Arial"/>
          <w:sz w:val="24"/>
          <w:szCs w:val="24"/>
        </w:rPr>
      </w:pPr>
      <w:r>
        <w:rPr>
          <w:rFonts w:ascii="Arial" w:hAnsi="Arial" w:cs="Arial"/>
          <w:b/>
          <w:bCs/>
          <w:sz w:val="24"/>
          <w:szCs w:val="24"/>
        </w:rPr>
        <w:lastRenderedPageBreak/>
        <w:t xml:space="preserve">5.2.3 </w:t>
      </w:r>
      <w:r w:rsidR="002C6073" w:rsidRPr="008E4A4B">
        <w:rPr>
          <w:rFonts w:ascii="Arial" w:hAnsi="Arial" w:cs="Arial"/>
          <w:b/>
          <w:bCs/>
          <w:sz w:val="24"/>
          <w:szCs w:val="24"/>
        </w:rPr>
        <w:t>Quality of community service providers.</w:t>
      </w:r>
      <w:r w:rsidR="002C6073" w:rsidRPr="008E4A4B">
        <w:rPr>
          <w:rFonts w:ascii="Arial" w:hAnsi="Arial" w:cs="Arial"/>
          <w:sz w:val="24"/>
          <w:szCs w:val="24"/>
        </w:rPr>
        <w:t xml:space="preserve">  </w:t>
      </w:r>
    </w:p>
    <w:p w14:paraId="4E6F6B35" w14:textId="77777777" w:rsidR="002C6073" w:rsidRPr="008E4A4B" w:rsidRDefault="009F0B0F" w:rsidP="00095CF0">
      <w:pPr>
        <w:jc w:val="both"/>
        <w:rPr>
          <w:rFonts w:ascii="Arial" w:hAnsi="Arial" w:cs="Arial"/>
          <w:color w:val="000000" w:themeColor="text1"/>
          <w:sz w:val="24"/>
          <w:szCs w:val="24"/>
        </w:rPr>
      </w:pPr>
      <w:r w:rsidRPr="008E4A4B">
        <w:rPr>
          <w:rFonts w:ascii="Arial" w:eastAsia="Arial" w:hAnsi="Arial" w:cs="Arial"/>
          <w:color w:val="000000" w:themeColor="text1"/>
          <w:sz w:val="24"/>
          <w:szCs w:val="24"/>
        </w:rPr>
        <w:t>Community care providers help people to live independently by offering care and support for people with learning disabilities, acute or chronic conditions, mental health needs or substance misuse problems.  Across Lancashire, 96.0% of community care providers were rated as good or outstanding by the C</w:t>
      </w:r>
      <w:r w:rsidR="002402C6">
        <w:rPr>
          <w:rFonts w:ascii="Arial" w:eastAsia="Arial" w:hAnsi="Arial" w:cs="Arial"/>
          <w:color w:val="000000" w:themeColor="text1"/>
          <w:sz w:val="24"/>
          <w:szCs w:val="24"/>
        </w:rPr>
        <w:t xml:space="preserve">are </w:t>
      </w:r>
      <w:r w:rsidRPr="008E4A4B">
        <w:rPr>
          <w:rFonts w:ascii="Arial" w:eastAsia="Arial" w:hAnsi="Arial" w:cs="Arial"/>
          <w:color w:val="000000" w:themeColor="text1"/>
          <w:sz w:val="24"/>
          <w:szCs w:val="24"/>
        </w:rPr>
        <w:t>Q</w:t>
      </w:r>
      <w:r w:rsidR="001B173F">
        <w:rPr>
          <w:rFonts w:ascii="Arial" w:eastAsia="Arial" w:hAnsi="Arial" w:cs="Arial"/>
          <w:color w:val="000000" w:themeColor="text1"/>
          <w:sz w:val="24"/>
          <w:szCs w:val="24"/>
        </w:rPr>
        <w:t xml:space="preserve">uality </w:t>
      </w:r>
      <w:r w:rsidRPr="008E4A4B">
        <w:rPr>
          <w:rFonts w:ascii="Arial" w:eastAsia="Arial" w:hAnsi="Arial" w:cs="Arial"/>
          <w:color w:val="000000" w:themeColor="text1"/>
          <w:sz w:val="24"/>
          <w:szCs w:val="24"/>
        </w:rPr>
        <w:t>C</w:t>
      </w:r>
      <w:r w:rsidR="001B173F">
        <w:rPr>
          <w:rFonts w:ascii="Arial" w:eastAsia="Arial" w:hAnsi="Arial" w:cs="Arial"/>
          <w:color w:val="000000" w:themeColor="text1"/>
          <w:sz w:val="24"/>
          <w:szCs w:val="24"/>
        </w:rPr>
        <w:t>ommission</w:t>
      </w:r>
      <w:r w:rsidRPr="008E4A4B">
        <w:rPr>
          <w:rFonts w:ascii="Arial" w:eastAsia="Arial" w:hAnsi="Arial" w:cs="Arial"/>
          <w:color w:val="000000" w:themeColor="text1"/>
          <w:sz w:val="24"/>
          <w:szCs w:val="24"/>
        </w:rPr>
        <w:t>, which is better than national performance (87.3%). L</w:t>
      </w:r>
      <w:r w:rsidR="002402C6">
        <w:rPr>
          <w:rFonts w:ascii="Arial" w:eastAsia="Arial" w:hAnsi="Arial" w:cs="Arial"/>
          <w:color w:val="000000" w:themeColor="text1"/>
          <w:sz w:val="24"/>
          <w:szCs w:val="24"/>
        </w:rPr>
        <w:t xml:space="preserve">ancashire </w:t>
      </w:r>
      <w:r w:rsidRPr="008E4A4B">
        <w:rPr>
          <w:rFonts w:ascii="Arial" w:eastAsia="Arial" w:hAnsi="Arial" w:cs="Arial"/>
          <w:color w:val="000000" w:themeColor="text1"/>
          <w:sz w:val="24"/>
          <w:szCs w:val="24"/>
        </w:rPr>
        <w:t>C</w:t>
      </w:r>
      <w:r w:rsidR="002402C6">
        <w:rPr>
          <w:rFonts w:ascii="Arial" w:eastAsia="Arial" w:hAnsi="Arial" w:cs="Arial"/>
          <w:color w:val="000000" w:themeColor="text1"/>
          <w:sz w:val="24"/>
          <w:szCs w:val="24"/>
        </w:rPr>
        <w:t xml:space="preserve">ounty </w:t>
      </w:r>
      <w:r w:rsidRPr="008E4A4B">
        <w:rPr>
          <w:rFonts w:ascii="Arial" w:eastAsia="Arial" w:hAnsi="Arial" w:cs="Arial"/>
          <w:color w:val="000000" w:themeColor="text1"/>
          <w:sz w:val="24"/>
          <w:szCs w:val="24"/>
        </w:rPr>
        <w:t>C</w:t>
      </w:r>
      <w:r w:rsidR="002402C6">
        <w:rPr>
          <w:rFonts w:ascii="Arial" w:eastAsia="Arial" w:hAnsi="Arial" w:cs="Arial"/>
          <w:color w:val="000000" w:themeColor="text1"/>
          <w:sz w:val="24"/>
          <w:szCs w:val="24"/>
        </w:rPr>
        <w:t>ouncil</w:t>
      </w:r>
      <w:r w:rsidRPr="008E4A4B">
        <w:rPr>
          <w:rFonts w:ascii="Arial" w:eastAsia="Arial" w:hAnsi="Arial" w:cs="Arial"/>
          <w:color w:val="000000" w:themeColor="text1"/>
          <w:sz w:val="24"/>
          <w:szCs w:val="24"/>
        </w:rPr>
        <w:t xml:space="preserve"> maintains 10 community care providers, 9 of which are supported living services and are rated as good. The 'Shared Lives' service matches adults with learning disabilities, physical disabilities, older people and/or mental health needs with carers and their families, to live within their home, and become part of their family. The people living in Shared Lives continue to see their own family and friends as much as they want.  This service is the largest in the country and </w:t>
      </w:r>
      <w:r w:rsidRPr="0A7FF41E">
        <w:rPr>
          <w:rFonts w:ascii="Arial" w:eastAsia="Arial" w:hAnsi="Arial" w:cs="Arial"/>
          <w:color w:val="000000" w:themeColor="text1"/>
          <w:sz w:val="24"/>
          <w:szCs w:val="24"/>
        </w:rPr>
        <w:t>continues to be</w:t>
      </w:r>
      <w:r w:rsidRPr="008E4A4B">
        <w:rPr>
          <w:rFonts w:ascii="Arial" w:eastAsia="Arial" w:hAnsi="Arial" w:cs="Arial"/>
          <w:color w:val="000000" w:themeColor="text1"/>
          <w:sz w:val="24"/>
          <w:szCs w:val="24"/>
        </w:rPr>
        <w:t xml:space="preserve"> rated outstanding by CQC. </w:t>
      </w:r>
    </w:p>
    <w:p w14:paraId="2370C00D" w14:textId="77777777" w:rsidR="002C6073" w:rsidRPr="008E4A4B" w:rsidRDefault="009F0B0F" w:rsidP="00095CF0">
      <w:pPr>
        <w:jc w:val="both"/>
        <w:rPr>
          <w:rFonts w:ascii="Arial" w:eastAsia="Arial" w:hAnsi="Arial" w:cs="Arial"/>
          <w:sz w:val="24"/>
          <w:szCs w:val="24"/>
        </w:rPr>
      </w:pPr>
      <w:r w:rsidRPr="008E4A4B">
        <w:rPr>
          <w:rFonts w:ascii="Arial" w:eastAsia="Arial" w:hAnsi="Arial" w:cs="Arial"/>
          <w:sz w:val="24"/>
          <w:szCs w:val="24"/>
        </w:rPr>
        <w:t xml:space="preserve">Numbers of inspections of community providers remain low following the pandemic, with 3 inspections being published throughout Lancashire in the fourth quarter of 2021/22 (compared to 3 in the same period in 2020/21) </w:t>
      </w:r>
    </w:p>
    <w:p w14:paraId="37846680" w14:textId="77777777" w:rsidR="00B41889" w:rsidRDefault="009F0B0F" w:rsidP="00095CF0">
      <w:pPr>
        <w:jc w:val="both"/>
        <w:rPr>
          <w:rFonts w:ascii="Arial" w:hAnsi="Arial" w:cs="Arial"/>
          <w:sz w:val="24"/>
          <w:szCs w:val="24"/>
        </w:rPr>
      </w:pPr>
      <w:r>
        <w:rPr>
          <w:rFonts w:ascii="Arial" w:hAnsi="Arial" w:cs="Arial"/>
          <w:b/>
          <w:bCs/>
          <w:sz w:val="24"/>
          <w:szCs w:val="24"/>
        </w:rPr>
        <w:t xml:space="preserve">5.2.4 </w:t>
      </w:r>
      <w:r w:rsidR="003B71E0" w:rsidRPr="008E4A4B">
        <w:rPr>
          <w:rFonts w:ascii="Arial" w:hAnsi="Arial" w:cs="Arial"/>
          <w:b/>
          <w:bCs/>
          <w:sz w:val="24"/>
          <w:szCs w:val="24"/>
        </w:rPr>
        <w:t>Percentage of older people (65 and over) who were still at home 91 days after discharge from hospital into reablement/rehabilitation services</w:t>
      </w:r>
      <w:r w:rsidR="003B71E0" w:rsidRPr="008E4A4B">
        <w:rPr>
          <w:rFonts w:ascii="Arial" w:hAnsi="Arial" w:cs="Arial"/>
          <w:sz w:val="24"/>
          <w:szCs w:val="24"/>
        </w:rPr>
        <w:t xml:space="preserve">. </w:t>
      </w:r>
    </w:p>
    <w:p w14:paraId="6D5D03AE" w14:textId="77777777" w:rsidR="003B71E0" w:rsidRPr="008E4A4B" w:rsidRDefault="009F0B0F" w:rsidP="00095CF0">
      <w:pPr>
        <w:jc w:val="both"/>
        <w:rPr>
          <w:rFonts w:ascii="Arial" w:eastAsia="Arial" w:hAnsi="Arial" w:cs="Arial"/>
          <w:sz w:val="24"/>
          <w:szCs w:val="24"/>
        </w:rPr>
      </w:pPr>
      <w:r w:rsidRPr="008E4A4B">
        <w:rPr>
          <w:rFonts w:ascii="Arial" w:eastAsia="Arial" w:hAnsi="Arial" w:cs="Arial"/>
          <w:sz w:val="24"/>
          <w:szCs w:val="24"/>
        </w:rPr>
        <w:t>The proportion of older people who are still at home 91 days after discharge from hospital is currently at 87.8% and performing above target compared with regional (79.1%) and national average (79.1%)</w:t>
      </w:r>
    </w:p>
    <w:p w14:paraId="2463197B" w14:textId="77777777" w:rsidR="003B71E0" w:rsidRDefault="009F0B0F" w:rsidP="00C631E0">
      <w:pPr>
        <w:pStyle w:val="NoSpacing"/>
        <w:spacing w:afterLines="160" w:after="384"/>
        <w:jc w:val="both"/>
        <w:rPr>
          <w:rFonts w:ascii="Arial" w:hAnsi="Arial" w:cs="Arial"/>
          <w:sz w:val="24"/>
          <w:szCs w:val="24"/>
        </w:rPr>
      </w:pPr>
      <w:r>
        <w:rPr>
          <w:rFonts w:ascii="Arial" w:hAnsi="Arial" w:cs="Arial"/>
          <w:b/>
          <w:bCs/>
          <w:sz w:val="24"/>
          <w:szCs w:val="24"/>
        </w:rPr>
        <w:t>5.2.</w:t>
      </w:r>
      <w:r w:rsidR="00EF6C36">
        <w:rPr>
          <w:rFonts w:ascii="Arial" w:hAnsi="Arial" w:cs="Arial"/>
          <w:b/>
          <w:bCs/>
          <w:sz w:val="24"/>
          <w:szCs w:val="24"/>
        </w:rPr>
        <w:t>5</w:t>
      </w:r>
      <w:r>
        <w:rPr>
          <w:rFonts w:ascii="Arial" w:hAnsi="Arial" w:cs="Arial"/>
          <w:b/>
          <w:bCs/>
          <w:sz w:val="24"/>
          <w:szCs w:val="24"/>
        </w:rPr>
        <w:t xml:space="preserve"> </w:t>
      </w:r>
      <w:r w:rsidRPr="008E4A4B">
        <w:rPr>
          <w:rFonts w:ascii="Arial" w:hAnsi="Arial" w:cs="Arial"/>
          <w:b/>
          <w:bCs/>
          <w:sz w:val="24"/>
          <w:szCs w:val="24"/>
        </w:rPr>
        <w:t>Proportion of adults with learning disabilities who live in their own home</w:t>
      </w:r>
    </w:p>
    <w:p w14:paraId="08D5537C" w14:textId="77777777" w:rsidR="003B71E0" w:rsidRDefault="009F0B0F" w:rsidP="0A7FF41E">
      <w:pPr>
        <w:pStyle w:val="NoSpacing"/>
        <w:spacing w:afterLines="160" w:after="384"/>
        <w:jc w:val="both"/>
        <w:rPr>
          <w:rFonts w:ascii="Arial" w:hAnsi="Arial" w:cs="Arial"/>
          <w:sz w:val="24"/>
          <w:szCs w:val="24"/>
        </w:rPr>
      </w:pPr>
      <w:r w:rsidRPr="008E4A4B">
        <w:rPr>
          <w:rFonts w:ascii="Arial" w:hAnsi="Arial" w:cs="Arial"/>
          <w:sz w:val="24"/>
          <w:szCs w:val="24"/>
        </w:rPr>
        <w:t xml:space="preserve">Current performance </w:t>
      </w:r>
      <w:r w:rsidR="00227DE7">
        <w:rPr>
          <w:rFonts w:ascii="Arial" w:hAnsi="Arial" w:cs="Arial"/>
          <w:sz w:val="24"/>
          <w:szCs w:val="24"/>
        </w:rPr>
        <w:t>(</w:t>
      </w:r>
      <w:r w:rsidR="00617E8C">
        <w:rPr>
          <w:rFonts w:ascii="Arial" w:hAnsi="Arial" w:cs="Arial"/>
          <w:sz w:val="24"/>
          <w:szCs w:val="24"/>
        </w:rPr>
        <w:t>82.4</w:t>
      </w:r>
      <w:r w:rsidR="00227DE7">
        <w:rPr>
          <w:rFonts w:ascii="Arial" w:hAnsi="Arial" w:cs="Arial"/>
          <w:sz w:val="24"/>
          <w:szCs w:val="24"/>
        </w:rPr>
        <w:t xml:space="preserve">%) </w:t>
      </w:r>
      <w:r w:rsidRPr="008E4A4B">
        <w:rPr>
          <w:rFonts w:ascii="Arial" w:hAnsi="Arial" w:cs="Arial"/>
          <w:sz w:val="24"/>
          <w:szCs w:val="24"/>
        </w:rPr>
        <w:t>is below target for the year</w:t>
      </w:r>
      <w:r w:rsidR="00617E8C">
        <w:rPr>
          <w:rFonts w:ascii="Arial" w:hAnsi="Arial" w:cs="Arial"/>
          <w:sz w:val="24"/>
          <w:szCs w:val="24"/>
        </w:rPr>
        <w:t xml:space="preserve"> </w:t>
      </w:r>
      <w:r w:rsidRPr="008E4A4B">
        <w:rPr>
          <w:rFonts w:ascii="Arial" w:hAnsi="Arial" w:cs="Arial"/>
          <w:sz w:val="24"/>
          <w:szCs w:val="24"/>
        </w:rPr>
        <w:t xml:space="preserve">but is above the national average of 78.3%. </w:t>
      </w:r>
      <w:r w:rsidRPr="00617E8C">
        <w:rPr>
          <w:rFonts w:ascii="Arial" w:hAnsi="Arial" w:cs="Arial"/>
          <w:sz w:val="24"/>
          <w:szCs w:val="24"/>
        </w:rPr>
        <w:t>The reported reduction in performance for quarter 1 initiated a deep dive of the quality of our data recorded in our client database, as the trend did not appear to be representative of what was happening in Lancashire. Performance reflects Lancashire County Council's commitment to ensuring that people who have a learning disability and/or autism are supported to live as independently as possible. Work has been undertaken to offer people a supported living option where possible and placement in residential care is not the preferred model of support.</w:t>
      </w:r>
      <w:r w:rsidRPr="008E4A4B">
        <w:rPr>
          <w:rFonts w:ascii="Arial" w:hAnsi="Arial" w:cs="Arial"/>
          <w:sz w:val="24"/>
          <w:szCs w:val="24"/>
        </w:rPr>
        <w:t xml:space="preserve"> </w:t>
      </w:r>
    </w:p>
    <w:p w14:paraId="7AF080AE" w14:textId="77777777" w:rsidR="00BC75DC" w:rsidRDefault="009F0B0F" w:rsidP="00583572">
      <w:pPr>
        <w:rPr>
          <w:rFonts w:ascii="Arial" w:hAnsi="Arial" w:cs="Arial"/>
          <w:sz w:val="24"/>
          <w:szCs w:val="24"/>
        </w:rPr>
      </w:pPr>
      <w:r>
        <w:rPr>
          <w:rFonts w:ascii="Arial" w:hAnsi="Arial" w:cs="Arial"/>
          <w:b/>
          <w:bCs/>
          <w:sz w:val="24"/>
          <w:szCs w:val="24"/>
        </w:rPr>
        <w:t>5.2.</w:t>
      </w:r>
      <w:r w:rsidR="00EF6C36">
        <w:rPr>
          <w:rFonts w:ascii="Arial" w:hAnsi="Arial" w:cs="Arial"/>
          <w:b/>
          <w:bCs/>
          <w:sz w:val="24"/>
          <w:szCs w:val="24"/>
        </w:rPr>
        <w:t>6</w:t>
      </w:r>
      <w:r>
        <w:rPr>
          <w:rFonts w:ascii="Arial" w:hAnsi="Arial" w:cs="Arial"/>
          <w:b/>
          <w:bCs/>
          <w:sz w:val="24"/>
          <w:szCs w:val="24"/>
        </w:rPr>
        <w:t xml:space="preserve"> </w:t>
      </w:r>
      <w:r w:rsidR="00583572" w:rsidRPr="00E00C5D">
        <w:rPr>
          <w:rFonts w:ascii="Arial" w:hAnsi="Arial" w:cs="Arial"/>
          <w:b/>
          <w:bCs/>
          <w:sz w:val="24"/>
          <w:szCs w:val="24"/>
        </w:rPr>
        <w:t>Adults with learning disabilities in employment</w:t>
      </w:r>
      <w:r w:rsidR="00583572" w:rsidRPr="0A7FF41E">
        <w:rPr>
          <w:rFonts w:ascii="Arial" w:hAnsi="Arial" w:cs="Arial"/>
          <w:b/>
          <w:bCs/>
          <w:sz w:val="24"/>
          <w:szCs w:val="24"/>
        </w:rPr>
        <w:t xml:space="preserve">. </w:t>
      </w:r>
      <w:r w:rsidRPr="0A7FF41E">
        <w:rPr>
          <w:rFonts w:ascii="Arial" w:hAnsi="Arial" w:cs="Arial"/>
          <w:b/>
          <w:bCs/>
          <w:sz w:val="24"/>
          <w:szCs w:val="24"/>
        </w:rPr>
        <w:t>(</w:t>
      </w:r>
      <w:r w:rsidRPr="00BC75DC">
        <w:rPr>
          <w:rFonts w:ascii="Arial" w:hAnsi="Arial" w:cs="Arial"/>
          <w:b/>
          <w:bCs/>
          <w:sz w:val="24"/>
          <w:szCs w:val="24"/>
        </w:rPr>
        <w:t>Red KPI)</w:t>
      </w:r>
      <w:r w:rsidR="00583572" w:rsidRPr="00E00C5D">
        <w:rPr>
          <w:rFonts w:ascii="Arial" w:hAnsi="Arial" w:cs="Arial"/>
          <w:sz w:val="24"/>
          <w:szCs w:val="24"/>
        </w:rPr>
        <w:t xml:space="preserve"> </w:t>
      </w:r>
    </w:p>
    <w:p w14:paraId="77857BBC" w14:textId="77777777" w:rsidR="00635EF1" w:rsidRPr="008E4A4B" w:rsidRDefault="009F0B0F" w:rsidP="0A7FF41E">
      <w:pPr>
        <w:jc w:val="both"/>
        <w:rPr>
          <w:rFonts w:ascii="Arial" w:hAnsi="Arial" w:cs="Arial"/>
          <w:sz w:val="24"/>
          <w:szCs w:val="24"/>
        </w:rPr>
      </w:pPr>
      <w:r w:rsidRPr="0A7FF41E">
        <w:rPr>
          <w:rFonts w:ascii="Arial" w:eastAsia="Arial" w:hAnsi="Arial" w:cs="Arial"/>
          <w:sz w:val="24"/>
          <w:szCs w:val="24"/>
        </w:rPr>
        <w:t xml:space="preserve">The proportion of adults with learning disabilities in employment </w:t>
      </w:r>
      <w:r w:rsidR="00C02C4B" w:rsidRPr="0A7FF41E">
        <w:rPr>
          <w:rFonts w:ascii="Arial" w:eastAsia="Arial" w:hAnsi="Arial" w:cs="Arial"/>
          <w:sz w:val="24"/>
          <w:szCs w:val="24"/>
        </w:rPr>
        <w:t xml:space="preserve">(2.1%) </w:t>
      </w:r>
      <w:r w:rsidRPr="0A7FF41E">
        <w:rPr>
          <w:rFonts w:ascii="Arial" w:eastAsia="Arial" w:hAnsi="Arial" w:cs="Arial"/>
          <w:sz w:val="24"/>
          <w:szCs w:val="24"/>
        </w:rPr>
        <w:t xml:space="preserve">continues to be low and under target. The national benchmark is 5.1%. The pandemic reduced some employment prospects impeding the opportunity for people with learning disabilities to be introduced to a working environment.  </w:t>
      </w:r>
    </w:p>
    <w:p w14:paraId="56E8C41F" w14:textId="77777777" w:rsidR="00635EF1" w:rsidRPr="00580B6B" w:rsidRDefault="009F0B0F" w:rsidP="00580B6B">
      <w:pPr>
        <w:spacing w:line="257" w:lineRule="auto"/>
        <w:jc w:val="both"/>
        <w:rPr>
          <w:rFonts w:ascii="Calibri" w:eastAsia="Calibri" w:hAnsi="Calibri" w:cs="Calibri"/>
        </w:rPr>
      </w:pPr>
      <w:r w:rsidRPr="0A7FF41E">
        <w:rPr>
          <w:rFonts w:ascii="Arial" w:eastAsia="Arial" w:hAnsi="Arial" w:cs="Arial"/>
          <w:sz w:val="24"/>
          <w:szCs w:val="24"/>
        </w:rPr>
        <w:t xml:space="preserve">The response to the pandemic meant revising our priorities internally and resulted in some of the staff within the adult disability employment support service being re-deployed into other business critical roles. This resulted in the reduction of some of the support and monitoring. The </w:t>
      </w:r>
      <w:r w:rsidR="0026540D">
        <w:rPr>
          <w:rFonts w:ascii="Arial" w:eastAsia="Arial" w:hAnsi="Arial" w:cs="Arial"/>
          <w:sz w:val="24"/>
          <w:szCs w:val="24"/>
        </w:rPr>
        <w:t>s</w:t>
      </w:r>
      <w:r w:rsidRPr="0A7FF41E">
        <w:rPr>
          <w:rFonts w:ascii="Arial" w:eastAsia="Arial" w:hAnsi="Arial" w:cs="Arial"/>
          <w:sz w:val="24"/>
          <w:szCs w:val="24"/>
        </w:rPr>
        <w:t xml:space="preserve">taff that were redeployed are now back in their substantive roles. Work continues in this area to review how more adults can be supported into employment, by both the role of the specialist support team and also providers of care and support services. We are also in the process of submitting a </w:t>
      </w:r>
      <w:r w:rsidRPr="0A7FF41E">
        <w:rPr>
          <w:rFonts w:ascii="Arial" w:eastAsia="Arial" w:hAnsi="Arial" w:cs="Arial"/>
          <w:sz w:val="24"/>
          <w:szCs w:val="24"/>
        </w:rPr>
        <w:lastRenderedPageBreak/>
        <w:t xml:space="preserve">formal expression of interest to be part of an accelerated national programme to increase the resources and capacity of the service and improve the offer, support and performance. </w:t>
      </w:r>
      <w:r w:rsidRPr="0A7FF41E">
        <w:rPr>
          <w:rFonts w:ascii="Calibri" w:eastAsia="Calibri" w:hAnsi="Calibri" w:cs="Calibri"/>
        </w:rPr>
        <w:t xml:space="preserve"> </w:t>
      </w:r>
    </w:p>
    <w:p w14:paraId="3AB8B799" w14:textId="77777777" w:rsidR="00227DE7" w:rsidRDefault="009F0B0F" w:rsidP="00D35AA4">
      <w:pPr>
        <w:pStyle w:val="NoSpacing"/>
        <w:spacing w:after="160"/>
        <w:jc w:val="both"/>
        <w:rPr>
          <w:rFonts w:ascii="Arial" w:hAnsi="Arial" w:cs="Arial"/>
          <w:sz w:val="24"/>
          <w:szCs w:val="24"/>
        </w:rPr>
      </w:pPr>
      <w:r>
        <w:rPr>
          <w:rFonts w:ascii="Arial" w:hAnsi="Arial" w:cs="Arial"/>
          <w:b/>
          <w:bCs/>
          <w:sz w:val="24"/>
          <w:szCs w:val="24"/>
        </w:rPr>
        <w:t>5.2.</w:t>
      </w:r>
      <w:r w:rsidR="00EF6C36">
        <w:rPr>
          <w:rFonts w:ascii="Arial" w:hAnsi="Arial" w:cs="Arial"/>
          <w:b/>
          <w:bCs/>
          <w:sz w:val="24"/>
          <w:szCs w:val="24"/>
        </w:rPr>
        <w:t>7</w:t>
      </w:r>
      <w:r>
        <w:rPr>
          <w:rFonts w:ascii="Arial" w:hAnsi="Arial" w:cs="Arial"/>
          <w:b/>
          <w:bCs/>
          <w:sz w:val="24"/>
          <w:szCs w:val="24"/>
        </w:rPr>
        <w:t xml:space="preserve"> </w:t>
      </w:r>
      <w:r w:rsidR="003B71E0" w:rsidRPr="008E4A4B">
        <w:rPr>
          <w:rFonts w:ascii="Arial" w:hAnsi="Arial" w:cs="Arial"/>
          <w:b/>
          <w:bCs/>
          <w:sz w:val="24"/>
          <w:szCs w:val="24"/>
        </w:rPr>
        <w:t>Proportion of adults and older people receiving long term services who are supported in the community</w:t>
      </w:r>
      <w:r w:rsidR="003B71E0" w:rsidRPr="008E4A4B">
        <w:rPr>
          <w:rFonts w:ascii="Arial" w:hAnsi="Arial" w:cs="Arial"/>
          <w:sz w:val="24"/>
          <w:szCs w:val="24"/>
        </w:rPr>
        <w:t xml:space="preserve">. </w:t>
      </w:r>
    </w:p>
    <w:p w14:paraId="5B68365B" w14:textId="77777777" w:rsidR="003B71E0" w:rsidRPr="008E4A4B" w:rsidRDefault="009F0B0F" w:rsidP="00D35AA4">
      <w:pPr>
        <w:pStyle w:val="NoSpacing"/>
        <w:spacing w:after="160"/>
        <w:jc w:val="both"/>
        <w:rPr>
          <w:rFonts w:ascii="Arial" w:hAnsi="Arial" w:cs="Arial"/>
          <w:sz w:val="24"/>
          <w:szCs w:val="24"/>
        </w:rPr>
      </w:pPr>
      <w:r w:rsidRPr="008E4A4B">
        <w:rPr>
          <w:rFonts w:ascii="Arial" w:eastAsia="Arial" w:hAnsi="Arial" w:cs="Arial"/>
          <w:color w:val="000000" w:themeColor="text1"/>
          <w:sz w:val="24"/>
          <w:szCs w:val="24"/>
        </w:rPr>
        <w:t xml:space="preserve">The proportion of people receiving long term services supported in the community is under target </w:t>
      </w:r>
      <w:r w:rsidRPr="00A31A51">
        <w:rPr>
          <w:rFonts w:ascii="Arial" w:eastAsia="Arial" w:hAnsi="Arial" w:cs="Arial"/>
          <w:color w:val="000000" w:themeColor="text1"/>
          <w:sz w:val="24"/>
          <w:szCs w:val="24"/>
        </w:rPr>
        <w:t>at quarter 4,</w:t>
      </w:r>
      <w:r w:rsidR="2B729506" w:rsidRPr="00A31A51">
        <w:rPr>
          <w:rFonts w:ascii="Arial" w:eastAsia="Arial" w:hAnsi="Arial" w:cs="Arial"/>
          <w:color w:val="000000" w:themeColor="text1"/>
          <w:sz w:val="24"/>
          <w:szCs w:val="24"/>
        </w:rPr>
        <w:t xml:space="preserve"> </w:t>
      </w:r>
      <w:r w:rsidRPr="00A31A51">
        <w:rPr>
          <w:rFonts w:ascii="Arial" w:eastAsia="Arial" w:hAnsi="Arial" w:cs="Arial"/>
          <w:color w:val="000000" w:themeColor="text1"/>
          <w:sz w:val="24"/>
          <w:szCs w:val="24"/>
        </w:rPr>
        <w:t xml:space="preserve">performing at 69.6%. </w:t>
      </w:r>
      <w:r w:rsidR="6AFAACC5" w:rsidRPr="00A31A51">
        <w:rPr>
          <w:rFonts w:ascii="Arial" w:eastAsia="Arial" w:hAnsi="Arial" w:cs="Arial"/>
          <w:color w:val="000000" w:themeColor="text1"/>
          <w:sz w:val="24"/>
          <w:szCs w:val="24"/>
        </w:rPr>
        <w:t xml:space="preserve">This figure is </w:t>
      </w:r>
      <w:r w:rsidR="00A31A51" w:rsidRPr="00A31A51">
        <w:rPr>
          <w:rFonts w:ascii="Arial" w:eastAsia="Arial" w:hAnsi="Arial" w:cs="Arial"/>
          <w:color w:val="000000" w:themeColor="text1"/>
          <w:sz w:val="24"/>
          <w:szCs w:val="24"/>
        </w:rPr>
        <w:t>similar to</w:t>
      </w:r>
      <w:r w:rsidR="6AFAACC5" w:rsidRPr="00A31A51">
        <w:rPr>
          <w:rFonts w:ascii="Arial" w:eastAsia="Arial" w:hAnsi="Arial" w:cs="Arial"/>
          <w:color w:val="000000" w:themeColor="text1"/>
          <w:sz w:val="24"/>
          <w:szCs w:val="24"/>
        </w:rPr>
        <w:t xml:space="preserve"> the </w:t>
      </w:r>
      <w:r w:rsidR="00421300">
        <w:rPr>
          <w:rFonts w:ascii="Arial" w:eastAsia="Arial" w:hAnsi="Arial" w:cs="Arial"/>
          <w:color w:val="000000" w:themeColor="text1"/>
          <w:sz w:val="24"/>
          <w:szCs w:val="24"/>
        </w:rPr>
        <w:t>n</w:t>
      </w:r>
      <w:r w:rsidRPr="00A31A51">
        <w:rPr>
          <w:rFonts w:ascii="Arial" w:eastAsia="Arial" w:hAnsi="Arial" w:cs="Arial"/>
          <w:color w:val="000000" w:themeColor="text1"/>
          <w:sz w:val="24"/>
          <w:szCs w:val="24"/>
        </w:rPr>
        <w:t xml:space="preserve">ational benchmark of 69.8% </w:t>
      </w:r>
      <w:r w:rsidR="6AFAACC5" w:rsidRPr="00A31A51">
        <w:rPr>
          <w:rFonts w:ascii="Arial" w:eastAsia="Arial" w:hAnsi="Arial" w:cs="Arial"/>
          <w:color w:val="000000" w:themeColor="text1"/>
          <w:sz w:val="24"/>
          <w:szCs w:val="24"/>
        </w:rPr>
        <w:t>for 2020/21.</w:t>
      </w:r>
      <w:r w:rsidRPr="00A31A51">
        <w:rPr>
          <w:rFonts w:ascii="Arial" w:eastAsia="Arial" w:hAnsi="Arial" w:cs="Arial"/>
          <w:color w:val="000000" w:themeColor="text1"/>
          <w:sz w:val="24"/>
          <w:szCs w:val="24"/>
        </w:rPr>
        <w:t xml:space="preserve"> T</w:t>
      </w:r>
      <w:r w:rsidRPr="008E4A4B">
        <w:rPr>
          <w:rFonts w:ascii="Arial" w:eastAsia="Arial" w:hAnsi="Arial" w:cs="Arial"/>
          <w:color w:val="000000" w:themeColor="text1"/>
          <w:sz w:val="24"/>
          <w:szCs w:val="24"/>
        </w:rPr>
        <w:t>he pandemic reduced the number of people admitted to residential care, but as measures are starting to relax this is impacting those supported in the community as more are returning to a residential setting</w:t>
      </w:r>
      <w:r w:rsidRPr="008E4A4B">
        <w:rPr>
          <w:rFonts w:ascii="Arial" w:hAnsi="Arial" w:cs="Arial"/>
          <w:sz w:val="24"/>
          <w:szCs w:val="24"/>
        </w:rPr>
        <w:t>.</w:t>
      </w:r>
    </w:p>
    <w:p w14:paraId="47FA2FBA" w14:textId="77777777" w:rsidR="003B71E0" w:rsidRPr="008E4A4B" w:rsidRDefault="003B71E0" w:rsidP="00095CF0">
      <w:pPr>
        <w:pStyle w:val="NoSpacing"/>
        <w:jc w:val="both"/>
        <w:rPr>
          <w:rFonts w:ascii="Arial" w:hAnsi="Arial" w:cs="Arial"/>
          <w:sz w:val="24"/>
          <w:szCs w:val="24"/>
          <w:highlight w:val="yellow"/>
        </w:rPr>
      </w:pPr>
    </w:p>
    <w:p w14:paraId="6405D746" w14:textId="77777777" w:rsidR="00227DE7" w:rsidRDefault="009F0B0F" w:rsidP="00095CF0">
      <w:pPr>
        <w:jc w:val="both"/>
        <w:rPr>
          <w:rFonts w:ascii="Arial" w:hAnsi="Arial" w:cs="Arial"/>
          <w:sz w:val="24"/>
          <w:szCs w:val="24"/>
        </w:rPr>
      </w:pPr>
      <w:r>
        <w:rPr>
          <w:rFonts w:ascii="Arial" w:hAnsi="Arial" w:cs="Arial"/>
          <w:b/>
          <w:bCs/>
          <w:sz w:val="24"/>
          <w:szCs w:val="24"/>
        </w:rPr>
        <w:t>5.2.</w:t>
      </w:r>
      <w:r w:rsidR="00EF6C36">
        <w:rPr>
          <w:rFonts w:ascii="Arial" w:hAnsi="Arial" w:cs="Arial"/>
          <w:b/>
          <w:bCs/>
          <w:sz w:val="24"/>
          <w:szCs w:val="24"/>
        </w:rPr>
        <w:t>8</w:t>
      </w:r>
      <w:r>
        <w:rPr>
          <w:rFonts w:ascii="Arial" w:hAnsi="Arial" w:cs="Arial"/>
          <w:b/>
          <w:bCs/>
          <w:sz w:val="24"/>
          <w:szCs w:val="24"/>
        </w:rPr>
        <w:t xml:space="preserve"> </w:t>
      </w:r>
      <w:r w:rsidR="003B71E0" w:rsidRPr="008E4A4B">
        <w:rPr>
          <w:rFonts w:ascii="Arial" w:hAnsi="Arial" w:cs="Arial"/>
          <w:b/>
          <w:bCs/>
          <w:sz w:val="24"/>
          <w:szCs w:val="24"/>
        </w:rPr>
        <w:t>Permanent admissions to residential and nursing care homes per 100,000 population aged 18-64 during the year</w:t>
      </w:r>
      <w:r w:rsidR="003B71E0" w:rsidRPr="008E4A4B">
        <w:rPr>
          <w:rFonts w:ascii="Arial" w:hAnsi="Arial" w:cs="Arial"/>
          <w:sz w:val="24"/>
          <w:szCs w:val="24"/>
        </w:rPr>
        <w:t xml:space="preserve">. </w:t>
      </w:r>
      <w:r w:rsidR="001C0358" w:rsidRPr="001C0358">
        <w:rPr>
          <w:rFonts w:ascii="Arial" w:hAnsi="Arial" w:cs="Arial"/>
          <w:b/>
          <w:bCs/>
          <w:sz w:val="24"/>
          <w:szCs w:val="24"/>
        </w:rPr>
        <w:t>(Red KPI</w:t>
      </w:r>
      <w:r w:rsidR="00153A3F">
        <w:rPr>
          <w:rFonts w:ascii="Arial" w:hAnsi="Arial" w:cs="Arial"/>
          <w:b/>
          <w:bCs/>
          <w:sz w:val="24"/>
          <w:szCs w:val="24"/>
        </w:rPr>
        <w:t>)</w:t>
      </w:r>
    </w:p>
    <w:p w14:paraId="4F207710" w14:textId="77777777" w:rsidR="003B71E0" w:rsidRPr="008E4A4B" w:rsidRDefault="009F0B0F" w:rsidP="00095CF0">
      <w:pPr>
        <w:jc w:val="both"/>
        <w:rPr>
          <w:rFonts w:ascii="Arial" w:eastAsia="Arial" w:hAnsi="Arial" w:cs="Arial"/>
          <w:sz w:val="24"/>
          <w:szCs w:val="24"/>
        </w:rPr>
      </w:pPr>
      <w:r w:rsidRPr="008E4A4B">
        <w:rPr>
          <w:rFonts w:ascii="Arial" w:hAnsi="Arial" w:cs="Arial"/>
          <w:sz w:val="24"/>
          <w:szCs w:val="24"/>
        </w:rPr>
        <w:t>117 people aged 18-64 were admitted to residential care during the 12 months to 31</w:t>
      </w:r>
      <w:r w:rsidRPr="008E4A4B">
        <w:rPr>
          <w:rFonts w:ascii="Arial" w:hAnsi="Arial" w:cs="Arial"/>
          <w:sz w:val="24"/>
          <w:szCs w:val="24"/>
          <w:vertAlign w:val="superscript"/>
        </w:rPr>
        <w:t>st</w:t>
      </w:r>
      <w:r w:rsidRPr="008E4A4B">
        <w:rPr>
          <w:rFonts w:ascii="Arial" w:hAnsi="Arial" w:cs="Arial"/>
          <w:sz w:val="24"/>
          <w:szCs w:val="24"/>
        </w:rPr>
        <w:t xml:space="preserve"> March 2022 resulting in a rate of </w:t>
      </w:r>
      <w:r w:rsidRPr="00734745">
        <w:rPr>
          <w:rFonts w:ascii="Arial" w:hAnsi="Arial" w:cs="Arial"/>
          <w:sz w:val="24"/>
          <w:szCs w:val="24"/>
        </w:rPr>
        <w:t>16.3</w:t>
      </w:r>
      <w:r w:rsidRPr="008E4A4B">
        <w:rPr>
          <w:rFonts w:ascii="Arial" w:hAnsi="Arial" w:cs="Arial"/>
          <w:sz w:val="24"/>
          <w:szCs w:val="24"/>
        </w:rPr>
        <w:t xml:space="preserve"> per 100,000 population. This is above the</w:t>
      </w:r>
      <w:r w:rsidRPr="008E4A4B">
        <w:rPr>
          <w:rFonts w:ascii="Arial" w:eastAsia="Arial" w:hAnsi="Arial" w:cs="Arial"/>
          <w:sz w:val="24"/>
          <w:szCs w:val="24"/>
        </w:rPr>
        <w:t xml:space="preserve"> current England average of 13.3 per 100,000 population, although the latest England averages relate to 2020/21, during which fewer residentials admissions were made than in a normal year. This continues to be monitored to understand the impact that the pandemic has on this performance measure.</w:t>
      </w:r>
    </w:p>
    <w:p w14:paraId="2B848A77" w14:textId="77777777" w:rsidR="003B71E0" w:rsidRPr="008E4A4B" w:rsidRDefault="003B71E0" w:rsidP="00095CF0">
      <w:pPr>
        <w:pStyle w:val="NoSpacing"/>
        <w:jc w:val="both"/>
        <w:rPr>
          <w:rFonts w:ascii="Arial" w:hAnsi="Arial" w:cs="Arial"/>
          <w:sz w:val="24"/>
          <w:szCs w:val="24"/>
        </w:rPr>
      </w:pPr>
    </w:p>
    <w:p w14:paraId="16C0AF0E" w14:textId="77777777" w:rsidR="003B71E0" w:rsidRPr="008E4A4B" w:rsidRDefault="009F0B0F" w:rsidP="00095CF0">
      <w:pPr>
        <w:jc w:val="both"/>
        <w:rPr>
          <w:rFonts w:ascii="Arial" w:eastAsia="Arial" w:hAnsi="Arial" w:cs="Arial"/>
          <w:sz w:val="24"/>
          <w:szCs w:val="24"/>
        </w:rPr>
      </w:pPr>
      <w:r>
        <w:rPr>
          <w:rFonts w:ascii="Arial" w:eastAsia="Arial" w:hAnsi="Arial" w:cs="Arial"/>
          <w:b/>
          <w:bCs/>
          <w:sz w:val="24"/>
          <w:szCs w:val="24"/>
        </w:rPr>
        <w:t>5.2.</w:t>
      </w:r>
      <w:r w:rsidR="00EF6C36">
        <w:rPr>
          <w:rFonts w:ascii="Arial" w:eastAsia="Arial" w:hAnsi="Arial" w:cs="Arial"/>
          <w:b/>
          <w:bCs/>
          <w:sz w:val="24"/>
          <w:szCs w:val="24"/>
        </w:rPr>
        <w:t>9</w:t>
      </w:r>
      <w:r>
        <w:rPr>
          <w:rFonts w:ascii="Arial" w:eastAsia="Arial" w:hAnsi="Arial" w:cs="Arial"/>
          <w:b/>
          <w:bCs/>
          <w:sz w:val="24"/>
          <w:szCs w:val="24"/>
        </w:rPr>
        <w:t xml:space="preserve"> </w:t>
      </w:r>
      <w:r w:rsidRPr="008E4A4B">
        <w:rPr>
          <w:rFonts w:ascii="Arial" w:eastAsia="Arial" w:hAnsi="Arial" w:cs="Arial"/>
          <w:b/>
          <w:bCs/>
          <w:sz w:val="24"/>
          <w:szCs w:val="24"/>
        </w:rPr>
        <w:t>Permanent admissions to residential and nursing care homes per 100,000 population aged 65+ during the year</w:t>
      </w:r>
      <w:r w:rsidRPr="008E4A4B">
        <w:rPr>
          <w:rFonts w:ascii="Arial" w:eastAsia="Arial" w:hAnsi="Arial" w:cs="Arial"/>
          <w:sz w:val="24"/>
          <w:szCs w:val="24"/>
        </w:rPr>
        <w:t xml:space="preserve">. </w:t>
      </w:r>
      <w:r w:rsidR="001C0358" w:rsidRPr="001C0358">
        <w:rPr>
          <w:rFonts w:ascii="Arial" w:eastAsia="Arial" w:hAnsi="Arial" w:cs="Arial"/>
          <w:b/>
          <w:bCs/>
          <w:sz w:val="24"/>
          <w:szCs w:val="24"/>
        </w:rPr>
        <w:t>(Red KPI)</w:t>
      </w:r>
    </w:p>
    <w:p w14:paraId="79086BEC" w14:textId="77777777" w:rsidR="003B71E0" w:rsidRPr="008E4A4B" w:rsidRDefault="009F0B0F" w:rsidP="00095CF0">
      <w:pPr>
        <w:jc w:val="both"/>
        <w:rPr>
          <w:rFonts w:ascii="Arial" w:hAnsi="Arial" w:cs="Arial"/>
          <w:sz w:val="24"/>
          <w:szCs w:val="24"/>
        </w:rPr>
      </w:pPr>
      <w:r w:rsidRPr="008E4A4B">
        <w:rPr>
          <w:rFonts w:ascii="Arial" w:eastAsia="Arial" w:hAnsi="Arial" w:cs="Arial"/>
          <w:sz w:val="24"/>
          <w:szCs w:val="24"/>
        </w:rPr>
        <w:t>The number of older adults being admitted to a residential /nursing setting has improved over the fourth quarter, but it is still above the target range of 600-680 at 692.0</w:t>
      </w:r>
      <w:r w:rsidRPr="008E4A4B">
        <w:rPr>
          <w:rFonts w:ascii="Arial" w:eastAsia="Arial" w:hAnsi="Arial" w:cs="Arial"/>
          <w:color w:val="FF0000"/>
          <w:sz w:val="24"/>
          <w:szCs w:val="24"/>
        </w:rPr>
        <w:t xml:space="preserve"> </w:t>
      </w:r>
      <w:r w:rsidRPr="008E4A4B">
        <w:rPr>
          <w:rFonts w:ascii="Arial" w:eastAsia="Arial" w:hAnsi="Arial" w:cs="Arial"/>
          <w:sz w:val="24"/>
          <w:szCs w:val="24"/>
        </w:rPr>
        <w:t>admissions per 100,000 population (which is 1769 people admitted to permanent residential care in the year</w:t>
      </w:r>
      <w:r w:rsidRPr="00BC45C4">
        <w:rPr>
          <w:rFonts w:ascii="Arial" w:eastAsia="Arial" w:hAnsi="Arial" w:cs="Arial"/>
          <w:sz w:val="24"/>
          <w:szCs w:val="24"/>
        </w:rPr>
        <w:t>)</w:t>
      </w:r>
      <w:r w:rsidR="0074133B">
        <w:rPr>
          <w:rFonts w:ascii="Arial" w:eastAsia="Arial" w:hAnsi="Arial" w:cs="Arial"/>
          <w:sz w:val="24"/>
          <w:szCs w:val="24"/>
        </w:rPr>
        <w:t>.</w:t>
      </w:r>
      <w:r w:rsidRPr="00BC45C4">
        <w:rPr>
          <w:rFonts w:ascii="Arial" w:eastAsia="Arial" w:hAnsi="Arial" w:cs="Arial"/>
          <w:sz w:val="24"/>
          <w:szCs w:val="24"/>
        </w:rPr>
        <w:t xml:space="preserve"> Performance is also higher than the </w:t>
      </w:r>
      <w:r w:rsidR="0074133B">
        <w:rPr>
          <w:rFonts w:ascii="Arial" w:eastAsia="Arial" w:hAnsi="Arial" w:cs="Arial"/>
          <w:sz w:val="24"/>
          <w:szCs w:val="24"/>
        </w:rPr>
        <w:t>n</w:t>
      </w:r>
      <w:r w:rsidRPr="00BC45C4">
        <w:rPr>
          <w:rFonts w:ascii="Arial" w:eastAsia="Arial" w:hAnsi="Arial" w:cs="Arial"/>
          <w:sz w:val="24"/>
          <w:szCs w:val="24"/>
        </w:rPr>
        <w:t xml:space="preserve">ational </w:t>
      </w:r>
      <w:r w:rsidR="0074133B">
        <w:rPr>
          <w:rFonts w:ascii="Arial" w:eastAsia="Arial" w:hAnsi="Arial" w:cs="Arial"/>
          <w:sz w:val="24"/>
          <w:szCs w:val="24"/>
        </w:rPr>
        <w:t>b</w:t>
      </w:r>
      <w:r w:rsidRPr="00BC45C4">
        <w:rPr>
          <w:rFonts w:ascii="Arial" w:eastAsia="Arial" w:hAnsi="Arial" w:cs="Arial"/>
          <w:sz w:val="24"/>
          <w:szCs w:val="24"/>
        </w:rPr>
        <w:t xml:space="preserve">enchmark figure </w:t>
      </w:r>
      <w:r w:rsidR="0074133B">
        <w:rPr>
          <w:rFonts w:ascii="Arial" w:eastAsia="Arial" w:hAnsi="Arial" w:cs="Arial"/>
          <w:sz w:val="24"/>
          <w:szCs w:val="24"/>
        </w:rPr>
        <w:t>of</w:t>
      </w:r>
      <w:r w:rsidRPr="00BC45C4">
        <w:rPr>
          <w:rFonts w:ascii="Arial" w:eastAsia="Arial" w:hAnsi="Arial" w:cs="Arial"/>
          <w:sz w:val="24"/>
          <w:szCs w:val="24"/>
        </w:rPr>
        <w:t xml:space="preserve"> 498.2</w:t>
      </w:r>
      <w:r w:rsidRPr="565935F5">
        <w:rPr>
          <w:rFonts w:ascii="Arial" w:eastAsia="Arial" w:hAnsi="Arial" w:cs="Arial"/>
          <w:sz w:val="24"/>
          <w:szCs w:val="24"/>
        </w:rPr>
        <w:t>.</w:t>
      </w:r>
      <w:r w:rsidRPr="008E4A4B">
        <w:rPr>
          <w:rFonts w:ascii="Arial" w:eastAsia="Arial" w:hAnsi="Arial" w:cs="Arial"/>
          <w:sz w:val="24"/>
          <w:szCs w:val="24"/>
        </w:rPr>
        <w:t xml:space="preserve"> This is a key area of focus for the next period, and links to challenges in the workforce across health and social care </w:t>
      </w:r>
      <w:r w:rsidR="002208EB">
        <w:rPr>
          <w:rFonts w:ascii="Arial" w:eastAsia="Arial" w:hAnsi="Arial" w:cs="Arial"/>
          <w:sz w:val="24"/>
          <w:szCs w:val="24"/>
        </w:rPr>
        <w:t>which</w:t>
      </w:r>
      <w:r w:rsidRPr="008E4A4B">
        <w:rPr>
          <w:rFonts w:ascii="Arial" w:eastAsia="Arial" w:hAnsi="Arial" w:cs="Arial"/>
          <w:sz w:val="24"/>
          <w:szCs w:val="24"/>
        </w:rPr>
        <w:t xml:space="preserve"> is an issue nationally as well as locally.</w:t>
      </w:r>
    </w:p>
    <w:p w14:paraId="532133A5" w14:textId="77777777" w:rsidR="0A7FF41E" w:rsidRDefault="009F0B0F" w:rsidP="008A3ED8">
      <w:pPr>
        <w:jc w:val="both"/>
        <w:rPr>
          <w:rFonts w:eastAsiaTheme="minorEastAsia"/>
          <w:sz w:val="24"/>
          <w:szCs w:val="24"/>
        </w:rPr>
      </w:pPr>
      <w:r w:rsidRPr="0A7FF41E">
        <w:rPr>
          <w:rFonts w:ascii="Arial" w:eastAsia="Arial" w:hAnsi="Arial" w:cs="Arial"/>
          <w:sz w:val="24"/>
          <w:szCs w:val="24"/>
        </w:rPr>
        <w:t>Homecare pressures increased significantly from July 2021 onwards and continue due to challenges in recruiting sufficient staff, which has meant more people entering care homes for short term placements from the community and hospital, pending availability of homecare. For some people, circumstances changed (their needs, their family or relatives' opinions, informal carers unable to take people back etc) and they remained in residential care on a longer-term basis.</w:t>
      </w:r>
    </w:p>
    <w:p w14:paraId="3BC724F9" w14:textId="77777777" w:rsidR="0A7FF41E" w:rsidRPr="00580B6B" w:rsidRDefault="009F0B0F" w:rsidP="008A3ED8">
      <w:pPr>
        <w:jc w:val="both"/>
        <w:rPr>
          <w:rFonts w:eastAsiaTheme="minorEastAsia"/>
          <w:sz w:val="24"/>
          <w:szCs w:val="24"/>
        </w:rPr>
      </w:pPr>
      <w:r w:rsidRPr="0A7FF41E">
        <w:rPr>
          <w:rFonts w:ascii="Arial" w:eastAsia="Arial" w:hAnsi="Arial" w:cs="Arial"/>
          <w:sz w:val="24"/>
          <w:szCs w:val="24"/>
        </w:rPr>
        <w:t xml:space="preserve">People are being discharged from hospital with increased levels of and more complex needs. Going into a short-term </w:t>
      </w:r>
      <w:r w:rsidR="00EF4A0D">
        <w:rPr>
          <w:rFonts w:ascii="Arial" w:eastAsia="Arial" w:hAnsi="Arial" w:cs="Arial"/>
          <w:sz w:val="24"/>
          <w:szCs w:val="24"/>
        </w:rPr>
        <w:t>'</w:t>
      </w:r>
      <w:r w:rsidRPr="00AC1F3D">
        <w:rPr>
          <w:rFonts w:ascii="Arial" w:eastAsia="Arial" w:hAnsi="Arial" w:cs="Arial"/>
          <w:sz w:val="24"/>
          <w:szCs w:val="24"/>
        </w:rPr>
        <w:t xml:space="preserve">Discharge </w:t>
      </w:r>
      <w:r w:rsidR="008A3ED8">
        <w:rPr>
          <w:rFonts w:ascii="Arial" w:eastAsia="Arial" w:hAnsi="Arial" w:cs="Arial"/>
          <w:sz w:val="24"/>
          <w:szCs w:val="24"/>
        </w:rPr>
        <w:t>to</w:t>
      </w:r>
      <w:r w:rsidRPr="00AC1F3D">
        <w:rPr>
          <w:rFonts w:ascii="Arial" w:eastAsia="Arial" w:hAnsi="Arial" w:cs="Arial"/>
          <w:sz w:val="24"/>
          <w:szCs w:val="24"/>
        </w:rPr>
        <w:t xml:space="preserve"> Assess</w:t>
      </w:r>
      <w:r w:rsidR="00EF4A0D">
        <w:rPr>
          <w:rFonts w:ascii="Arial" w:eastAsia="Arial" w:hAnsi="Arial" w:cs="Arial"/>
          <w:sz w:val="24"/>
          <w:szCs w:val="24"/>
        </w:rPr>
        <w:t>'</w:t>
      </w:r>
      <w:r w:rsidRPr="00AC1F3D">
        <w:rPr>
          <w:rFonts w:ascii="Arial" w:eastAsia="Arial" w:hAnsi="Arial" w:cs="Arial"/>
          <w:sz w:val="24"/>
          <w:szCs w:val="24"/>
        </w:rPr>
        <w:t xml:space="preserve"> </w:t>
      </w:r>
      <w:r w:rsidR="00EF4A0D">
        <w:rPr>
          <w:rFonts w:ascii="Arial" w:eastAsia="Arial" w:hAnsi="Arial" w:cs="Arial"/>
          <w:sz w:val="24"/>
          <w:szCs w:val="24"/>
        </w:rPr>
        <w:t>(</w:t>
      </w:r>
      <w:r w:rsidRPr="0A7FF41E">
        <w:rPr>
          <w:rFonts w:ascii="Arial" w:eastAsia="Arial" w:hAnsi="Arial" w:cs="Arial"/>
          <w:sz w:val="24"/>
          <w:szCs w:val="24"/>
        </w:rPr>
        <w:t>D2A</w:t>
      </w:r>
      <w:r w:rsidR="00EF4A0D">
        <w:rPr>
          <w:rFonts w:ascii="Arial" w:eastAsia="Arial" w:hAnsi="Arial" w:cs="Arial"/>
          <w:sz w:val="24"/>
          <w:szCs w:val="24"/>
        </w:rPr>
        <w:t>)</w:t>
      </w:r>
      <w:r w:rsidRPr="0A7FF41E">
        <w:rPr>
          <w:rFonts w:ascii="Arial" w:eastAsia="Arial" w:hAnsi="Arial" w:cs="Arial"/>
          <w:sz w:val="24"/>
          <w:szCs w:val="24"/>
        </w:rPr>
        <w:t xml:space="preserve"> bed enables recovery but requires the NHS to have sufficient therapy resource to be fully effective. People are not always regaining lost skills and abilities as they should, which leads to a higher care requirement, with some people remaining in care home placements significantly longer than pre-pandemic. We currently reviewing increasing access to and development of intermediate tier services to support people to return home as quickly as possible</w:t>
      </w:r>
      <w:r w:rsidR="00426EAA">
        <w:rPr>
          <w:rFonts w:ascii="Arial" w:eastAsia="Arial" w:hAnsi="Arial" w:cs="Arial"/>
          <w:sz w:val="24"/>
          <w:szCs w:val="24"/>
        </w:rPr>
        <w:t>.</w:t>
      </w:r>
    </w:p>
    <w:p w14:paraId="61E22ABD" w14:textId="77777777" w:rsidR="00580B6B" w:rsidRPr="00580B6B" w:rsidRDefault="00580B6B" w:rsidP="00580B6B">
      <w:pPr>
        <w:pStyle w:val="ListParagraph"/>
        <w:jc w:val="both"/>
        <w:rPr>
          <w:rFonts w:eastAsiaTheme="minorEastAsia"/>
          <w:sz w:val="24"/>
          <w:szCs w:val="24"/>
        </w:rPr>
      </w:pPr>
    </w:p>
    <w:p w14:paraId="3C8E7D09" w14:textId="77777777" w:rsidR="009D0A06" w:rsidRDefault="009F0B0F" w:rsidP="00095CF0">
      <w:pPr>
        <w:jc w:val="both"/>
        <w:rPr>
          <w:rFonts w:ascii="Arial" w:hAnsi="Arial" w:cs="Arial"/>
          <w:b/>
          <w:bCs/>
          <w:sz w:val="24"/>
          <w:szCs w:val="24"/>
        </w:rPr>
      </w:pPr>
      <w:r>
        <w:rPr>
          <w:rFonts w:ascii="Arial" w:hAnsi="Arial" w:cs="Arial"/>
          <w:b/>
          <w:bCs/>
          <w:sz w:val="24"/>
          <w:szCs w:val="24"/>
        </w:rPr>
        <w:t>5.3 Public Health</w:t>
      </w:r>
    </w:p>
    <w:p w14:paraId="415F9D15" w14:textId="59108568" w:rsidR="009D0A06" w:rsidRDefault="009F0B0F" w:rsidP="00095CF0">
      <w:pPr>
        <w:jc w:val="both"/>
        <w:rPr>
          <w:rFonts w:ascii="Arial" w:hAnsi="Arial" w:cs="Arial"/>
          <w:sz w:val="24"/>
          <w:szCs w:val="24"/>
        </w:rPr>
      </w:pPr>
      <w:r>
        <w:rPr>
          <w:rFonts w:ascii="Arial" w:hAnsi="Arial" w:cs="Arial"/>
          <w:b/>
          <w:bCs/>
          <w:sz w:val="24"/>
          <w:szCs w:val="24"/>
        </w:rPr>
        <w:t xml:space="preserve">5.3.1 </w:t>
      </w:r>
      <w:r w:rsidR="003B71E0" w:rsidRPr="008E4A4B">
        <w:rPr>
          <w:rFonts w:ascii="Arial" w:hAnsi="Arial" w:cs="Arial"/>
          <w:b/>
          <w:bCs/>
          <w:sz w:val="24"/>
          <w:szCs w:val="24"/>
        </w:rPr>
        <w:t>Health Checks</w:t>
      </w:r>
      <w:r w:rsidR="003B71E0" w:rsidRPr="008E4A4B">
        <w:rPr>
          <w:rFonts w:ascii="Arial" w:hAnsi="Arial" w:cs="Arial"/>
          <w:sz w:val="24"/>
          <w:szCs w:val="24"/>
        </w:rPr>
        <w:t xml:space="preserve">  </w:t>
      </w:r>
    </w:p>
    <w:p w14:paraId="0C1A0E2A" w14:textId="77777777" w:rsidR="00E04EC7" w:rsidRPr="00E04EC7" w:rsidRDefault="009F0B0F" w:rsidP="00E04EC7">
      <w:pPr>
        <w:jc w:val="both"/>
        <w:textAlignment w:val="baseline"/>
        <w:rPr>
          <w:rFonts w:ascii="Segoe UI" w:hAnsi="Segoe UI" w:cs="Segoe UI"/>
          <w:color w:val="000000"/>
          <w:sz w:val="24"/>
          <w:szCs w:val="24"/>
          <w:lang w:eastAsia="en-GB"/>
        </w:rPr>
      </w:pPr>
      <w:r w:rsidRPr="650D3531">
        <w:rPr>
          <w:rFonts w:ascii="Arial" w:hAnsi="Arial" w:cs="Arial"/>
          <w:color w:val="000000" w:themeColor="text1"/>
          <w:sz w:val="24"/>
          <w:szCs w:val="24"/>
          <w:lang w:eastAsia="en-GB"/>
        </w:rPr>
        <w:t>NHS Health Checks remain a Public Health priority, and in addition to the commissioned delivery of NHS Health Checks, a series of mobilisation activities are underway across Lancashire (Rossendale, Morecambe Bay, Central Lancashire and West Lancashire) with support from CCG colleagues, community providers, Lancashire County Council Corporate Communications and the Programme Office to expand the reach, quality and referral mechanisms into the NHS Health Check.</w:t>
      </w:r>
    </w:p>
    <w:p w14:paraId="5E9E2B6F" w14:textId="77777777" w:rsidR="00E04EC7" w:rsidRPr="00E04EC7" w:rsidRDefault="009F0B0F" w:rsidP="00E04EC7">
      <w:pPr>
        <w:jc w:val="both"/>
        <w:textAlignment w:val="baseline"/>
        <w:rPr>
          <w:rFonts w:ascii="Arial" w:hAnsi="Arial" w:cs="Arial"/>
          <w:color w:val="000000"/>
          <w:sz w:val="24"/>
          <w:szCs w:val="24"/>
          <w:lang w:eastAsia="en-GB"/>
        </w:rPr>
      </w:pPr>
      <w:r w:rsidRPr="74B13569">
        <w:rPr>
          <w:rFonts w:ascii="Arial" w:hAnsi="Arial" w:cs="Arial"/>
          <w:color w:val="000000" w:themeColor="text1"/>
          <w:sz w:val="24"/>
          <w:szCs w:val="24"/>
          <w:lang w:eastAsia="en-GB"/>
        </w:rPr>
        <w:t xml:space="preserve">During quarter four the number of NHS Health Checks offered (first invitations) increased significantly. 14,340 of Lancashire's eligible population received an invitation for the NHS Health Check, a 145.8% increase on quarter three invitations (5,834). 5,071 NHS Health Checks were completed in quarter four, an increase of 2,288 from quarter three (2,783). Delivery was predominantly through GP practices in primary care but there was a notable increase in delivery in community settings (pharmacy) with 482 completed NHS Health Checks in quarter four, an increase of 468 from quarter three. Delivery in workplaces and places of worship continued to be consistent with the provider completing 332 NHS Health Checks during this quarter. </w:t>
      </w:r>
    </w:p>
    <w:p w14:paraId="74F53AC8" w14:textId="77777777" w:rsidR="00580B6B" w:rsidRDefault="00580B6B" w:rsidP="475996EA">
      <w:pPr>
        <w:jc w:val="both"/>
        <w:rPr>
          <w:rFonts w:ascii="Arial" w:eastAsia="Arial" w:hAnsi="Arial" w:cs="Arial"/>
          <w:b/>
          <w:bCs/>
          <w:sz w:val="24"/>
          <w:szCs w:val="24"/>
        </w:rPr>
      </w:pPr>
    </w:p>
    <w:p w14:paraId="7EDCF55A" w14:textId="77777777" w:rsidR="6434C03E" w:rsidRDefault="009F0B0F" w:rsidP="6434C03E">
      <w:pPr>
        <w:jc w:val="both"/>
        <w:rPr>
          <w:rFonts w:ascii="Arial" w:eastAsia="Arial" w:hAnsi="Arial" w:cs="Arial"/>
          <w:b/>
          <w:bCs/>
          <w:sz w:val="24"/>
          <w:szCs w:val="24"/>
        </w:rPr>
      </w:pPr>
      <w:r w:rsidRPr="475996EA">
        <w:rPr>
          <w:rFonts w:ascii="Arial" w:eastAsia="Arial" w:hAnsi="Arial" w:cs="Arial"/>
          <w:b/>
          <w:bCs/>
          <w:sz w:val="24"/>
          <w:szCs w:val="24"/>
        </w:rPr>
        <w:t>5.4 Risks and Opportunities</w:t>
      </w:r>
    </w:p>
    <w:p w14:paraId="7DBD70B5" w14:textId="77777777" w:rsidR="00422C94" w:rsidRPr="00C96AA4" w:rsidRDefault="009F0B0F" w:rsidP="475996EA">
      <w:pPr>
        <w:spacing w:line="257" w:lineRule="auto"/>
        <w:jc w:val="both"/>
        <w:rPr>
          <w:rFonts w:ascii="Arial" w:eastAsia="Calibri" w:hAnsi="Arial" w:cs="Arial"/>
          <w:b/>
          <w:sz w:val="24"/>
          <w:szCs w:val="24"/>
        </w:rPr>
      </w:pPr>
      <w:r w:rsidRPr="00C96AA4">
        <w:rPr>
          <w:rFonts w:ascii="Arial" w:eastAsia="Calibri" w:hAnsi="Arial" w:cs="Arial"/>
          <w:b/>
          <w:bCs/>
          <w:sz w:val="24"/>
          <w:szCs w:val="24"/>
        </w:rPr>
        <w:t>5.4.1 Family Safeguarding Model</w:t>
      </w:r>
    </w:p>
    <w:tbl>
      <w:tblPr>
        <w:tblStyle w:val="TableGrid"/>
        <w:tblW w:w="0" w:type="auto"/>
        <w:tblLayout w:type="fixed"/>
        <w:tblLook w:val="04A0" w:firstRow="1" w:lastRow="0" w:firstColumn="1" w:lastColumn="0" w:noHBand="0" w:noVBand="1"/>
      </w:tblPr>
      <w:tblGrid>
        <w:gridCol w:w="9015"/>
      </w:tblGrid>
      <w:tr w:rsidR="00F70D61" w14:paraId="11C347A7" w14:textId="77777777" w:rsidTr="220AA44F">
        <w:tc>
          <w:tcPr>
            <w:tcW w:w="9015" w:type="dxa"/>
            <w:tcBorders>
              <w:top w:val="single" w:sz="8" w:space="0" w:color="auto"/>
              <w:left w:val="single" w:sz="8" w:space="0" w:color="auto"/>
              <w:bottom w:val="single" w:sz="8" w:space="0" w:color="auto"/>
              <w:right w:val="single" w:sz="8" w:space="0" w:color="auto"/>
            </w:tcBorders>
            <w:shd w:val="clear" w:color="auto" w:fill="FFFF00"/>
          </w:tcPr>
          <w:p w14:paraId="6799C910" w14:textId="77777777" w:rsidR="475996EA" w:rsidRDefault="009F0B0F">
            <w:r w:rsidRPr="220AA44F">
              <w:rPr>
                <w:rFonts w:ascii="Calibri" w:eastAsia="Calibri" w:hAnsi="Calibri" w:cs="Calibri"/>
                <w:b/>
                <w:bCs/>
              </w:rPr>
              <w:t xml:space="preserve">Risk ID </w:t>
            </w:r>
            <w:r w:rsidRPr="220AA44F">
              <w:rPr>
                <w:rFonts w:ascii="Calibri" w:eastAsia="Calibri" w:hAnsi="Calibri" w:cs="Calibri"/>
                <w:b/>
                <w:bCs/>
                <w:color w:val="000000" w:themeColor="text1"/>
              </w:rPr>
              <w:t>Corp 2   Title:   Family Safeguarding Model   Current risk score: 8      Target Risk Score: 8</w:t>
            </w:r>
          </w:p>
        </w:tc>
      </w:tr>
    </w:tbl>
    <w:p w14:paraId="0BA0872C" w14:textId="77777777" w:rsidR="00422C94" w:rsidRDefault="00422C94" w:rsidP="475996EA">
      <w:pPr>
        <w:spacing w:line="257" w:lineRule="auto"/>
        <w:jc w:val="both"/>
        <w:rPr>
          <w:rFonts w:ascii="Calibri" w:eastAsia="Calibri" w:hAnsi="Calibri" w:cs="Calibri"/>
          <w:b/>
          <w:bCs/>
        </w:rPr>
      </w:pPr>
    </w:p>
    <w:p w14:paraId="286E4AA0"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b/>
          <w:bCs/>
        </w:rPr>
        <w:t>Key to Scores</w:t>
      </w:r>
    </w:p>
    <w:tbl>
      <w:tblPr>
        <w:tblW w:w="0" w:type="auto"/>
        <w:tblLayout w:type="fixed"/>
        <w:tblLook w:val="04A0" w:firstRow="1" w:lastRow="0" w:firstColumn="1" w:lastColumn="0" w:noHBand="0" w:noVBand="1"/>
      </w:tblPr>
      <w:tblGrid>
        <w:gridCol w:w="1288"/>
        <w:gridCol w:w="1288"/>
        <w:gridCol w:w="1288"/>
        <w:gridCol w:w="1380"/>
        <w:gridCol w:w="1196"/>
        <w:gridCol w:w="1288"/>
        <w:gridCol w:w="1288"/>
      </w:tblGrid>
      <w:tr w:rsidR="00F70D61" w14:paraId="4412E094"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2A3192F9" w14:textId="77777777" w:rsidR="220AA44F" w:rsidRDefault="009F0B0F" w:rsidP="220AA44F">
            <w:pPr>
              <w:spacing w:line="257" w:lineRule="auto"/>
            </w:pPr>
            <w:r w:rsidRPr="220AA44F">
              <w:rPr>
                <w:rFonts w:ascii="Calibri" w:eastAsia="Calibri" w:hAnsi="Calibri" w:cs="Calibri"/>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AE032CC"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 xml:space="preserve">CATASTROPHIC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6099BDF" w14:textId="77777777" w:rsidR="220AA44F" w:rsidRDefault="009F0B0F" w:rsidP="220AA44F">
            <w:pPr>
              <w:spacing w:line="257" w:lineRule="auto"/>
            </w:pPr>
            <w:r w:rsidRPr="220AA44F">
              <w:rPr>
                <w:rFonts w:ascii="Calibri" w:eastAsia="Calibri" w:hAnsi="Calibri" w:cs="Calibri"/>
                <w:color w:val="000000" w:themeColor="text1"/>
              </w:rPr>
              <w:t>5</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9AD72BC" w14:textId="77777777" w:rsidR="220AA44F" w:rsidRDefault="009F0B0F" w:rsidP="220AA44F">
            <w:pPr>
              <w:spacing w:line="257" w:lineRule="auto"/>
            </w:pPr>
            <w:r w:rsidRPr="220AA44F">
              <w:rPr>
                <w:rFonts w:ascii="Calibri" w:eastAsia="Calibri" w:hAnsi="Calibri" w:cs="Calibri"/>
                <w:color w:val="000000" w:themeColor="text1"/>
              </w:rPr>
              <w:t>10</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5E175D07" w14:textId="77777777" w:rsidR="220AA44F" w:rsidRDefault="009F0B0F" w:rsidP="220AA44F">
            <w:pPr>
              <w:spacing w:line="257" w:lineRule="auto"/>
            </w:pPr>
            <w:r w:rsidRPr="220AA44F">
              <w:rPr>
                <w:rFonts w:ascii="Calibri" w:eastAsia="Calibri" w:hAnsi="Calibri" w:cs="Calibri"/>
                <w:color w:val="000000" w:themeColor="text1"/>
              </w:rPr>
              <w:t>15</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158C15D" w14:textId="77777777" w:rsidR="220AA44F" w:rsidRDefault="009F0B0F" w:rsidP="220AA44F">
            <w:pPr>
              <w:spacing w:line="257" w:lineRule="auto"/>
            </w:pPr>
            <w:r w:rsidRPr="220AA44F">
              <w:rPr>
                <w:rFonts w:ascii="Calibri" w:eastAsia="Calibri" w:hAnsi="Calibri" w:cs="Calibri"/>
                <w:color w:val="000000" w:themeColor="text1"/>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4FEF53D" w14:textId="77777777" w:rsidR="220AA44F" w:rsidRDefault="009F0B0F" w:rsidP="220AA44F">
            <w:pPr>
              <w:spacing w:line="257" w:lineRule="auto"/>
            </w:pPr>
            <w:r w:rsidRPr="220AA44F">
              <w:rPr>
                <w:rFonts w:ascii="Calibri" w:eastAsia="Calibri" w:hAnsi="Calibri" w:cs="Calibri"/>
                <w:color w:val="000000" w:themeColor="text1"/>
              </w:rPr>
              <w:t>25</w:t>
            </w:r>
          </w:p>
        </w:tc>
      </w:tr>
      <w:tr w:rsidR="00F70D61" w14:paraId="0FD76608"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233E692E"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C55D444" w14:textId="77777777" w:rsidR="220AA44F" w:rsidRDefault="009F0B0F" w:rsidP="220AA44F">
            <w:pPr>
              <w:spacing w:line="257" w:lineRule="auto"/>
            </w:pPr>
            <w:r w:rsidRPr="220AA44F">
              <w:rPr>
                <w:rFonts w:ascii="Calibri" w:eastAsia="Calibri" w:hAnsi="Calibri" w:cs="Calibri"/>
                <w:color w:val="000000" w:themeColor="text1"/>
              </w:rPr>
              <w:t>MAJOR</w:t>
            </w:r>
          </w:p>
          <w:p w14:paraId="73BD0446"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559EDE3" w14:textId="77777777" w:rsidR="220AA44F" w:rsidRDefault="009F0B0F" w:rsidP="220AA44F">
            <w:pPr>
              <w:spacing w:line="257" w:lineRule="auto"/>
            </w:pPr>
            <w:r w:rsidRPr="220AA44F">
              <w:rPr>
                <w:rFonts w:ascii="Calibri" w:eastAsia="Calibri" w:hAnsi="Calibri" w:cs="Calibri"/>
                <w:color w:val="000000" w:themeColor="text1"/>
              </w:rPr>
              <w:t>4</w:t>
            </w:r>
          </w:p>
        </w:tc>
        <w:tc>
          <w:tcPr>
            <w:tcW w:w="1380" w:type="dxa"/>
            <w:tcBorders>
              <w:top w:val="single" w:sz="8" w:space="0" w:color="auto"/>
              <w:left w:val="single" w:sz="8" w:space="0" w:color="auto"/>
              <w:bottom w:val="single" w:sz="8" w:space="0" w:color="auto"/>
              <w:right w:val="single" w:sz="8" w:space="0" w:color="auto"/>
            </w:tcBorders>
            <w:shd w:val="clear" w:color="auto" w:fill="00B050"/>
          </w:tcPr>
          <w:p w14:paraId="5607EC10" w14:textId="77777777" w:rsidR="220AA44F" w:rsidRDefault="009F0B0F" w:rsidP="220AA44F">
            <w:pPr>
              <w:spacing w:line="257" w:lineRule="auto"/>
            </w:pPr>
            <w:r w:rsidRPr="220AA44F">
              <w:rPr>
                <w:rFonts w:ascii="Calibri" w:eastAsia="Calibri" w:hAnsi="Calibri" w:cs="Calibri"/>
                <w:color w:val="000000" w:themeColor="text1"/>
              </w:rPr>
              <w:t>8</w:t>
            </w:r>
          </w:p>
        </w:tc>
        <w:tc>
          <w:tcPr>
            <w:tcW w:w="1196" w:type="dxa"/>
            <w:tcBorders>
              <w:top w:val="single" w:sz="8" w:space="0" w:color="auto"/>
              <w:left w:val="single" w:sz="8" w:space="0" w:color="auto"/>
              <w:bottom w:val="single" w:sz="8" w:space="0" w:color="auto"/>
              <w:right w:val="single" w:sz="8" w:space="0" w:color="auto"/>
            </w:tcBorders>
            <w:shd w:val="clear" w:color="auto" w:fill="E7E6E6" w:themeFill="background2"/>
          </w:tcPr>
          <w:p w14:paraId="08F81069"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7E6E6" w:themeFill="background2"/>
          </w:tcPr>
          <w:p w14:paraId="2F9A4385" w14:textId="77777777" w:rsidR="220AA44F" w:rsidRDefault="009F0B0F" w:rsidP="220AA44F">
            <w:pPr>
              <w:spacing w:line="257" w:lineRule="auto"/>
            </w:pPr>
            <w:r w:rsidRPr="220AA44F">
              <w:rPr>
                <w:rFonts w:ascii="Calibri" w:eastAsia="Calibri" w:hAnsi="Calibri" w:cs="Calibri"/>
                <w:color w:val="000000" w:themeColor="text1"/>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C1D01B5" w14:textId="77777777" w:rsidR="220AA44F" w:rsidRDefault="009F0B0F" w:rsidP="220AA44F">
            <w:pPr>
              <w:spacing w:line="257" w:lineRule="auto"/>
            </w:pPr>
            <w:r w:rsidRPr="220AA44F">
              <w:rPr>
                <w:rFonts w:ascii="Calibri" w:eastAsia="Calibri" w:hAnsi="Calibri" w:cs="Calibri"/>
                <w:color w:val="000000" w:themeColor="text1"/>
              </w:rPr>
              <w:t>20</w:t>
            </w:r>
          </w:p>
        </w:tc>
      </w:tr>
      <w:tr w:rsidR="00F70D61" w14:paraId="3321645F"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571FC40"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0E6F7B3" w14:textId="77777777" w:rsidR="220AA44F" w:rsidRDefault="009F0B0F" w:rsidP="220AA44F">
            <w:pPr>
              <w:spacing w:line="257" w:lineRule="auto"/>
            </w:pPr>
            <w:r w:rsidRPr="220AA44F">
              <w:rPr>
                <w:rFonts w:ascii="Calibri" w:eastAsia="Calibri" w:hAnsi="Calibri" w:cs="Calibri"/>
                <w:color w:val="000000" w:themeColor="text1"/>
              </w:rPr>
              <w:t>MODERATE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7B93658" w14:textId="77777777" w:rsidR="220AA44F" w:rsidRDefault="009F0B0F" w:rsidP="220AA44F">
            <w:pPr>
              <w:spacing w:line="257" w:lineRule="auto"/>
            </w:pPr>
            <w:r w:rsidRPr="220AA44F">
              <w:rPr>
                <w:rFonts w:ascii="Calibri" w:eastAsia="Calibri" w:hAnsi="Calibri" w:cs="Calibri"/>
                <w:color w:val="000000" w:themeColor="text1"/>
              </w:rPr>
              <w:t>3</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676676CD" w14:textId="77777777" w:rsidR="220AA44F" w:rsidRDefault="009F0B0F" w:rsidP="220AA44F">
            <w:pPr>
              <w:spacing w:line="257" w:lineRule="auto"/>
            </w:pPr>
            <w:r w:rsidRPr="220AA44F">
              <w:rPr>
                <w:rFonts w:ascii="Calibri" w:eastAsia="Calibri" w:hAnsi="Calibri" w:cs="Calibri"/>
                <w:color w:val="000000" w:themeColor="text1"/>
              </w:rPr>
              <w:t>6</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60E89673" w14:textId="77777777" w:rsidR="220AA44F" w:rsidRDefault="009F0B0F" w:rsidP="220AA44F">
            <w:pPr>
              <w:spacing w:line="257" w:lineRule="auto"/>
            </w:pPr>
            <w:r w:rsidRPr="220AA44F">
              <w:rPr>
                <w:rFonts w:ascii="Calibri" w:eastAsia="Calibri" w:hAnsi="Calibri" w:cs="Calibri"/>
                <w:color w:val="000000" w:themeColor="text1"/>
              </w:rPr>
              <w:t>9</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5E09CE8"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4F05609" w14:textId="77777777" w:rsidR="220AA44F" w:rsidRDefault="009F0B0F" w:rsidP="220AA44F">
            <w:pPr>
              <w:spacing w:line="257" w:lineRule="auto"/>
            </w:pPr>
            <w:r w:rsidRPr="220AA44F">
              <w:rPr>
                <w:rFonts w:ascii="Calibri" w:eastAsia="Calibri" w:hAnsi="Calibri" w:cs="Calibri"/>
                <w:color w:val="000000" w:themeColor="text1"/>
              </w:rPr>
              <w:t xml:space="preserve">15 </w:t>
            </w:r>
          </w:p>
        </w:tc>
      </w:tr>
      <w:tr w:rsidR="00F70D61" w14:paraId="1DD96688"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231466D5" w14:textId="77777777" w:rsidR="220AA44F" w:rsidRDefault="009F0B0F" w:rsidP="220AA44F">
            <w:pPr>
              <w:spacing w:line="257" w:lineRule="auto"/>
            </w:pPr>
            <w:r w:rsidRPr="220AA44F">
              <w:rPr>
                <w:rFonts w:ascii="Calibri" w:eastAsia="Calibri" w:hAnsi="Calibri" w:cs="Calibri"/>
                <w:b/>
                <w:bCs/>
                <w:color w:val="000000" w:themeColor="text1"/>
              </w:rPr>
              <w:t>IMPACT</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0B9B672" w14:textId="77777777" w:rsidR="220AA44F" w:rsidRDefault="009F0B0F" w:rsidP="220AA44F">
            <w:pPr>
              <w:spacing w:line="257" w:lineRule="auto"/>
            </w:pPr>
            <w:r w:rsidRPr="220AA44F">
              <w:rPr>
                <w:rFonts w:ascii="Calibri" w:eastAsia="Calibri" w:hAnsi="Calibri" w:cs="Calibri"/>
                <w:color w:val="000000" w:themeColor="text1"/>
              </w:rPr>
              <w:t>MINOR</w:t>
            </w:r>
          </w:p>
          <w:p w14:paraId="4F990EAD"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DD4E5D4" w14:textId="77777777" w:rsidR="220AA44F" w:rsidRDefault="009F0B0F" w:rsidP="220AA44F">
            <w:pPr>
              <w:spacing w:line="257" w:lineRule="auto"/>
            </w:pPr>
            <w:r w:rsidRPr="220AA44F">
              <w:rPr>
                <w:rFonts w:ascii="Calibri" w:eastAsia="Calibri" w:hAnsi="Calibri" w:cs="Calibri"/>
                <w:color w:val="000000" w:themeColor="text1"/>
              </w:rPr>
              <w:t>2</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2B81CDD5" w14:textId="77777777" w:rsidR="220AA44F" w:rsidRDefault="009F0B0F" w:rsidP="220AA44F">
            <w:pPr>
              <w:spacing w:line="257" w:lineRule="auto"/>
            </w:pPr>
            <w:r w:rsidRPr="220AA44F">
              <w:rPr>
                <w:rFonts w:ascii="Calibri" w:eastAsia="Calibri" w:hAnsi="Calibri" w:cs="Calibri"/>
                <w:color w:val="000000" w:themeColor="text1"/>
              </w:rPr>
              <w:t>4</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2DC239B9" w14:textId="77777777" w:rsidR="220AA44F" w:rsidRDefault="009F0B0F" w:rsidP="220AA44F">
            <w:pPr>
              <w:spacing w:line="257" w:lineRule="auto"/>
            </w:pPr>
            <w:r w:rsidRPr="220AA44F">
              <w:rPr>
                <w:rFonts w:ascii="Calibri" w:eastAsia="Calibri" w:hAnsi="Calibri" w:cs="Calibri"/>
                <w:color w:val="000000" w:themeColor="text1"/>
              </w:rPr>
              <w:t>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F2D43C7" w14:textId="77777777" w:rsidR="220AA44F" w:rsidRDefault="009F0B0F" w:rsidP="220AA44F">
            <w:pPr>
              <w:spacing w:line="257" w:lineRule="auto"/>
            </w:pPr>
            <w:r w:rsidRPr="220AA44F">
              <w:rPr>
                <w:rFonts w:ascii="Calibri" w:eastAsia="Calibri" w:hAnsi="Calibri" w:cs="Calibri"/>
                <w:color w:val="000000" w:themeColor="text1"/>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68DED67" w14:textId="77777777" w:rsidR="220AA44F" w:rsidRDefault="009F0B0F" w:rsidP="220AA44F">
            <w:pPr>
              <w:spacing w:line="257" w:lineRule="auto"/>
            </w:pPr>
            <w:r w:rsidRPr="220AA44F">
              <w:rPr>
                <w:rFonts w:ascii="Calibri" w:eastAsia="Calibri" w:hAnsi="Calibri" w:cs="Calibri"/>
                <w:color w:val="000000" w:themeColor="text1"/>
              </w:rPr>
              <w:t>10</w:t>
            </w:r>
          </w:p>
        </w:tc>
      </w:tr>
      <w:tr w:rsidR="00F70D61" w14:paraId="6BE10600"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383F2847"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9F90076"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INSIGNIFICANT</w:t>
            </w:r>
          </w:p>
          <w:p w14:paraId="10939273" w14:textId="77777777" w:rsidR="220AA44F" w:rsidRDefault="220AA44F" w:rsidP="220AA44F">
            <w:pPr>
              <w:spacing w:line="257" w:lineRule="auto"/>
              <w:rPr>
                <w:rFonts w:ascii="Calibri" w:eastAsia="Calibri" w:hAnsi="Calibri" w:cs="Calibri"/>
                <w:color w:val="000000" w:themeColor="text1"/>
                <w:sz w:val="16"/>
                <w:szCs w:val="16"/>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866089E" w14:textId="77777777" w:rsidR="220AA44F" w:rsidRDefault="009F0B0F" w:rsidP="220AA44F">
            <w:pPr>
              <w:spacing w:line="257" w:lineRule="auto"/>
            </w:pPr>
            <w:r w:rsidRPr="220AA44F">
              <w:rPr>
                <w:rFonts w:ascii="Calibri" w:eastAsia="Calibri" w:hAnsi="Calibri" w:cs="Calibri"/>
                <w:color w:val="000000" w:themeColor="text1"/>
              </w:rPr>
              <w:t>1</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4D6549C6" w14:textId="77777777" w:rsidR="220AA44F" w:rsidRDefault="009F0B0F" w:rsidP="220AA44F">
            <w:pPr>
              <w:spacing w:line="257" w:lineRule="auto"/>
            </w:pPr>
            <w:r w:rsidRPr="220AA44F">
              <w:rPr>
                <w:rFonts w:ascii="Calibri" w:eastAsia="Calibri" w:hAnsi="Calibri" w:cs="Calibri"/>
                <w:color w:val="000000" w:themeColor="text1"/>
              </w:rPr>
              <w:t>2</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41CC097F" w14:textId="77777777" w:rsidR="220AA44F" w:rsidRDefault="009F0B0F" w:rsidP="220AA44F">
            <w:pPr>
              <w:spacing w:line="257" w:lineRule="auto"/>
            </w:pPr>
            <w:r w:rsidRPr="220AA44F">
              <w:rPr>
                <w:rFonts w:ascii="Calibri" w:eastAsia="Calibri" w:hAnsi="Calibri" w:cs="Calibri"/>
                <w:color w:val="000000" w:themeColor="text1"/>
              </w:rPr>
              <w:t>3</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B951B70" w14:textId="77777777" w:rsidR="220AA44F" w:rsidRDefault="009F0B0F" w:rsidP="220AA44F">
            <w:pPr>
              <w:spacing w:line="257" w:lineRule="auto"/>
            </w:pPr>
            <w:r w:rsidRPr="220AA44F">
              <w:rPr>
                <w:rFonts w:ascii="Calibri" w:eastAsia="Calibri" w:hAnsi="Calibri" w:cs="Calibri"/>
                <w:color w:val="000000" w:themeColor="text1"/>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24A6A69" w14:textId="77777777" w:rsidR="220AA44F" w:rsidRDefault="009F0B0F" w:rsidP="220AA44F">
            <w:pPr>
              <w:spacing w:line="257" w:lineRule="auto"/>
            </w:pPr>
            <w:r w:rsidRPr="220AA44F">
              <w:rPr>
                <w:rFonts w:ascii="Calibri" w:eastAsia="Calibri" w:hAnsi="Calibri" w:cs="Calibri"/>
                <w:color w:val="000000" w:themeColor="text1"/>
              </w:rPr>
              <w:t>5</w:t>
            </w:r>
          </w:p>
        </w:tc>
      </w:tr>
      <w:tr w:rsidR="00F70D61" w14:paraId="2C886A9C"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32B00F42"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7462820"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97E2299" w14:textId="77777777" w:rsidR="220AA44F" w:rsidRDefault="009F0B0F" w:rsidP="220AA44F">
            <w:pPr>
              <w:spacing w:line="257" w:lineRule="auto"/>
            </w:pPr>
            <w:r w:rsidRPr="220AA44F">
              <w:rPr>
                <w:rFonts w:ascii="Calibri" w:eastAsia="Calibri" w:hAnsi="Calibri" w:cs="Calibri"/>
                <w:color w:val="000000" w:themeColor="text1"/>
              </w:rPr>
              <w:t>RARE</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70232A9" w14:textId="77777777" w:rsidR="220AA44F" w:rsidRDefault="009F0B0F" w:rsidP="220AA44F">
            <w:pPr>
              <w:spacing w:line="257" w:lineRule="auto"/>
            </w:pPr>
            <w:r w:rsidRPr="220AA44F">
              <w:rPr>
                <w:rFonts w:ascii="Calibri" w:eastAsia="Calibri" w:hAnsi="Calibri" w:cs="Calibri"/>
                <w:color w:val="000000" w:themeColor="text1"/>
              </w:rPr>
              <w:t>UNLIKELY</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7A5E2028" w14:textId="77777777" w:rsidR="220AA44F" w:rsidRDefault="009F0B0F" w:rsidP="220AA44F">
            <w:pPr>
              <w:spacing w:line="257" w:lineRule="auto"/>
            </w:pPr>
            <w:r w:rsidRPr="220AA44F">
              <w:rPr>
                <w:rFonts w:ascii="Calibri" w:eastAsia="Calibri" w:hAnsi="Calibri" w:cs="Calibri"/>
                <w:color w:val="000000" w:themeColor="text1"/>
              </w:rPr>
              <w:t>POSSIBLE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804A987" w14:textId="77777777" w:rsidR="220AA44F" w:rsidRDefault="009F0B0F" w:rsidP="220AA44F">
            <w:pPr>
              <w:spacing w:line="257" w:lineRule="auto"/>
            </w:pPr>
            <w:r w:rsidRPr="220AA44F">
              <w:rPr>
                <w:rFonts w:ascii="Calibri" w:eastAsia="Calibri" w:hAnsi="Calibri" w:cs="Calibri"/>
                <w:color w:val="000000" w:themeColor="text1"/>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5E8516C" w14:textId="77777777" w:rsidR="220AA44F" w:rsidRDefault="009F0B0F" w:rsidP="220AA44F">
            <w:pPr>
              <w:spacing w:line="257" w:lineRule="auto"/>
            </w:pPr>
            <w:r w:rsidRPr="220AA44F">
              <w:rPr>
                <w:rFonts w:ascii="Calibri" w:eastAsia="Calibri" w:hAnsi="Calibri" w:cs="Calibri"/>
                <w:color w:val="000000" w:themeColor="text1"/>
              </w:rPr>
              <w:t>CERTAIN</w:t>
            </w:r>
          </w:p>
        </w:tc>
      </w:tr>
      <w:tr w:rsidR="00F70D61" w14:paraId="5F4BF37D"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086EBC5D"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B3CFF86"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E2372F4"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0FDA1C2" w14:textId="77777777" w:rsidR="220AA44F" w:rsidRDefault="009F0B0F" w:rsidP="220AA44F">
            <w:pPr>
              <w:spacing w:line="257" w:lineRule="auto"/>
            </w:pPr>
            <w:r w:rsidRPr="220AA44F">
              <w:rPr>
                <w:rFonts w:ascii="Calibri" w:eastAsia="Calibri" w:hAnsi="Calibri" w:cs="Calibri"/>
                <w:b/>
                <w:bCs/>
                <w:color w:val="000000" w:themeColor="text1"/>
              </w:rPr>
              <w:t>LIKELIHOOD</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1D333BE9"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18E287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5B36C3B" w14:textId="77777777" w:rsidR="220AA44F" w:rsidRDefault="220AA44F" w:rsidP="220AA44F">
            <w:pPr>
              <w:spacing w:line="257" w:lineRule="auto"/>
              <w:rPr>
                <w:rFonts w:ascii="Calibri" w:eastAsia="Calibri" w:hAnsi="Calibri" w:cs="Calibri"/>
                <w:color w:val="000000" w:themeColor="text1"/>
              </w:rPr>
            </w:pPr>
          </w:p>
        </w:tc>
      </w:tr>
    </w:tbl>
    <w:p w14:paraId="7FC8FD5D"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rPr>
        <w:t>NB. Given the current score this may be removed from the corporate register when next reviewed by C</w:t>
      </w:r>
      <w:r w:rsidR="00F331F0">
        <w:rPr>
          <w:rFonts w:ascii="Calibri" w:eastAsia="Calibri" w:hAnsi="Calibri" w:cs="Calibri"/>
        </w:rPr>
        <w:t xml:space="preserve">orporate </w:t>
      </w:r>
      <w:r w:rsidRPr="220AA44F">
        <w:rPr>
          <w:rFonts w:ascii="Calibri" w:eastAsia="Calibri" w:hAnsi="Calibri" w:cs="Calibri"/>
        </w:rPr>
        <w:t>M</w:t>
      </w:r>
      <w:r w:rsidR="00F331F0">
        <w:rPr>
          <w:rFonts w:ascii="Calibri" w:eastAsia="Calibri" w:hAnsi="Calibri" w:cs="Calibri"/>
        </w:rPr>
        <w:t xml:space="preserve">anagement </w:t>
      </w:r>
      <w:r w:rsidRPr="220AA44F">
        <w:rPr>
          <w:rFonts w:ascii="Calibri" w:eastAsia="Calibri" w:hAnsi="Calibri" w:cs="Calibri"/>
        </w:rPr>
        <w:t>T</w:t>
      </w:r>
      <w:r w:rsidR="00F331F0">
        <w:rPr>
          <w:rFonts w:ascii="Calibri" w:eastAsia="Calibri" w:hAnsi="Calibri" w:cs="Calibri"/>
        </w:rPr>
        <w:t>eam.</w:t>
      </w:r>
    </w:p>
    <w:p w14:paraId="5CACDBC2" w14:textId="77777777" w:rsidR="00422C94" w:rsidRPr="00D032EE" w:rsidRDefault="009F0B0F" w:rsidP="475996EA">
      <w:pPr>
        <w:spacing w:line="257" w:lineRule="auto"/>
        <w:jc w:val="both"/>
        <w:rPr>
          <w:rFonts w:ascii="Arial" w:eastAsia="Arial" w:hAnsi="Arial" w:cs="Arial"/>
          <w:sz w:val="24"/>
          <w:szCs w:val="24"/>
        </w:rPr>
      </w:pPr>
      <w:r w:rsidRPr="00D032EE">
        <w:rPr>
          <w:rFonts w:ascii="Arial" w:eastAsia="Arial" w:hAnsi="Arial" w:cs="Arial"/>
          <w:sz w:val="24"/>
          <w:szCs w:val="24"/>
        </w:rPr>
        <w:lastRenderedPageBreak/>
        <w:t xml:space="preserve">We have begun to develop a more strengths-based practice model, including the development of the Lancashire Family Safeguarding approach and the remodelled </w:t>
      </w:r>
      <w:r w:rsidR="009F1FDC">
        <w:rPr>
          <w:rFonts w:ascii="Arial" w:eastAsia="Arial" w:hAnsi="Arial" w:cs="Arial"/>
          <w:sz w:val="24"/>
          <w:szCs w:val="24"/>
        </w:rPr>
        <w:t>E</w:t>
      </w:r>
      <w:r w:rsidRPr="00D032EE">
        <w:rPr>
          <w:rFonts w:ascii="Arial" w:eastAsia="Arial" w:hAnsi="Arial" w:cs="Arial"/>
          <w:sz w:val="24"/>
          <w:szCs w:val="24"/>
        </w:rPr>
        <w:t>arly-Help offer. Therefore, our area of focus over the next twelve months will be to implement the Family Safeguarding Model alongside a remodel of Children's Social Care, embedding the revised approach to school improvement and implementing the re-modelled Early Help services. We will also ensure the quality of practice continues to improve, eliminating inadequate practice and ensuring consistently good assessments and plans across county council early help services and children's social care.</w:t>
      </w:r>
    </w:p>
    <w:p w14:paraId="6E778ECB" w14:textId="77777777" w:rsidR="00422C94" w:rsidRDefault="009F0B0F" w:rsidP="475996EA">
      <w:pPr>
        <w:jc w:val="both"/>
        <w:rPr>
          <w:rFonts w:ascii="Arial" w:eastAsia="Arial" w:hAnsi="Arial" w:cs="Arial"/>
          <w:sz w:val="24"/>
          <w:szCs w:val="24"/>
        </w:rPr>
      </w:pPr>
      <w:r w:rsidRPr="475996EA">
        <w:rPr>
          <w:rFonts w:ascii="Arial" w:eastAsia="Arial" w:hAnsi="Arial" w:cs="Arial"/>
          <w:sz w:val="24"/>
          <w:szCs w:val="24"/>
        </w:rPr>
        <w:t>Recent progress includes:</w:t>
      </w:r>
    </w:p>
    <w:p w14:paraId="7BAE0278" w14:textId="77777777" w:rsidR="475996EA" w:rsidRPr="009F1FDC" w:rsidRDefault="009F0B0F" w:rsidP="00DA4CF2">
      <w:pPr>
        <w:pStyle w:val="ListParagraph"/>
        <w:numPr>
          <w:ilvl w:val="0"/>
          <w:numId w:val="9"/>
        </w:numPr>
        <w:spacing w:line="257" w:lineRule="auto"/>
        <w:jc w:val="both"/>
        <w:rPr>
          <w:rFonts w:ascii="Arial" w:eastAsia="Arial" w:hAnsi="Arial" w:cs="Arial"/>
          <w:sz w:val="24"/>
          <w:szCs w:val="24"/>
        </w:rPr>
      </w:pPr>
      <w:r w:rsidRPr="009F1FDC">
        <w:rPr>
          <w:rFonts w:ascii="Arial" w:eastAsia="Arial" w:hAnsi="Arial" w:cs="Arial"/>
          <w:sz w:val="24"/>
          <w:szCs w:val="24"/>
        </w:rPr>
        <w:t>Family safeguarding teams in place</w:t>
      </w:r>
    </w:p>
    <w:p w14:paraId="5DA1B831" w14:textId="77777777" w:rsidR="475996EA" w:rsidRPr="009F1FDC" w:rsidRDefault="009F0B0F" w:rsidP="00DA4CF2">
      <w:pPr>
        <w:pStyle w:val="ListParagraph"/>
        <w:numPr>
          <w:ilvl w:val="0"/>
          <w:numId w:val="9"/>
        </w:numPr>
        <w:spacing w:line="257" w:lineRule="auto"/>
        <w:jc w:val="both"/>
        <w:rPr>
          <w:rFonts w:ascii="Arial" w:eastAsia="Arial" w:hAnsi="Arial" w:cs="Arial"/>
          <w:sz w:val="24"/>
          <w:szCs w:val="24"/>
        </w:rPr>
      </w:pPr>
      <w:r w:rsidRPr="009F1FDC">
        <w:rPr>
          <w:rFonts w:ascii="Arial" w:eastAsia="Arial" w:hAnsi="Arial" w:cs="Arial"/>
          <w:sz w:val="24"/>
          <w:szCs w:val="24"/>
        </w:rPr>
        <w:t>Launch events complete</w:t>
      </w:r>
    </w:p>
    <w:p w14:paraId="202420B8" w14:textId="77777777" w:rsidR="475996EA" w:rsidRPr="009F1FDC" w:rsidRDefault="009F0B0F" w:rsidP="00DA4CF2">
      <w:pPr>
        <w:pStyle w:val="ListParagraph"/>
        <w:numPr>
          <w:ilvl w:val="0"/>
          <w:numId w:val="9"/>
        </w:numPr>
        <w:spacing w:line="257" w:lineRule="auto"/>
        <w:jc w:val="both"/>
        <w:rPr>
          <w:rFonts w:ascii="Arial" w:eastAsia="Arial" w:hAnsi="Arial" w:cs="Arial"/>
          <w:sz w:val="24"/>
          <w:szCs w:val="24"/>
        </w:rPr>
      </w:pPr>
      <w:r w:rsidRPr="009F1FDC">
        <w:rPr>
          <w:rFonts w:ascii="Arial" w:eastAsia="Arial" w:hAnsi="Arial" w:cs="Arial"/>
          <w:sz w:val="24"/>
          <w:szCs w:val="24"/>
        </w:rPr>
        <w:t xml:space="preserve">Mechanism to secure adult workers agreed </w:t>
      </w:r>
    </w:p>
    <w:p w14:paraId="2508026B" w14:textId="77777777" w:rsidR="475996EA" w:rsidRPr="009F1FDC" w:rsidRDefault="009F0B0F" w:rsidP="00DA4CF2">
      <w:pPr>
        <w:pStyle w:val="ListParagraph"/>
        <w:numPr>
          <w:ilvl w:val="0"/>
          <w:numId w:val="9"/>
        </w:numPr>
        <w:spacing w:line="257" w:lineRule="auto"/>
        <w:jc w:val="both"/>
        <w:rPr>
          <w:rFonts w:ascii="Arial" w:eastAsia="Arial" w:hAnsi="Arial" w:cs="Arial"/>
          <w:sz w:val="24"/>
          <w:szCs w:val="24"/>
        </w:rPr>
      </w:pPr>
      <w:r w:rsidRPr="009F1FDC">
        <w:rPr>
          <w:rFonts w:ascii="Arial" w:eastAsia="Arial" w:hAnsi="Arial" w:cs="Arial"/>
          <w:sz w:val="24"/>
          <w:szCs w:val="24"/>
        </w:rPr>
        <w:t xml:space="preserve">Recruitment to adult workers in progress and good oversight of recruitment </w:t>
      </w:r>
    </w:p>
    <w:p w14:paraId="3F5198F7" w14:textId="77777777" w:rsidR="475996EA" w:rsidRPr="009F1FDC" w:rsidRDefault="009F0B0F" w:rsidP="00DA4CF2">
      <w:pPr>
        <w:pStyle w:val="ListParagraph"/>
        <w:numPr>
          <w:ilvl w:val="0"/>
          <w:numId w:val="9"/>
        </w:numPr>
        <w:spacing w:line="257" w:lineRule="auto"/>
        <w:jc w:val="both"/>
        <w:rPr>
          <w:rFonts w:ascii="Arial" w:eastAsia="Arial" w:hAnsi="Arial" w:cs="Arial"/>
          <w:sz w:val="24"/>
          <w:szCs w:val="24"/>
        </w:rPr>
      </w:pPr>
      <w:r w:rsidRPr="009F1FDC">
        <w:rPr>
          <w:rFonts w:ascii="Arial" w:eastAsia="Arial" w:hAnsi="Arial" w:cs="Arial"/>
          <w:sz w:val="24"/>
          <w:szCs w:val="24"/>
        </w:rPr>
        <w:t>Ongoing monitoring of performance</w:t>
      </w:r>
    </w:p>
    <w:p w14:paraId="38660A42" w14:textId="77777777" w:rsidR="475996EA" w:rsidRPr="009F1FDC" w:rsidRDefault="009F0B0F" w:rsidP="00DA4CF2">
      <w:pPr>
        <w:pStyle w:val="ListParagraph"/>
        <w:numPr>
          <w:ilvl w:val="0"/>
          <w:numId w:val="9"/>
        </w:numPr>
        <w:spacing w:line="257" w:lineRule="auto"/>
        <w:jc w:val="both"/>
        <w:rPr>
          <w:rFonts w:ascii="Arial" w:eastAsia="Arial" w:hAnsi="Arial" w:cs="Arial"/>
          <w:sz w:val="24"/>
          <w:szCs w:val="24"/>
        </w:rPr>
      </w:pPr>
      <w:r w:rsidRPr="009F1FDC">
        <w:rPr>
          <w:rFonts w:ascii="Arial" w:eastAsia="Arial" w:hAnsi="Arial" w:cs="Arial"/>
          <w:sz w:val="24"/>
          <w:szCs w:val="24"/>
        </w:rPr>
        <w:t>Audit and practice improvement underway</w:t>
      </w:r>
    </w:p>
    <w:p w14:paraId="3DA4473D" w14:textId="77777777" w:rsidR="475996EA" w:rsidRPr="009F1FDC" w:rsidRDefault="009F0B0F" w:rsidP="00DA4CF2">
      <w:pPr>
        <w:pStyle w:val="ListParagraph"/>
        <w:numPr>
          <w:ilvl w:val="0"/>
          <w:numId w:val="9"/>
        </w:numPr>
        <w:jc w:val="both"/>
        <w:rPr>
          <w:rFonts w:ascii="Arial" w:eastAsia="Arial" w:hAnsi="Arial" w:cs="Arial"/>
          <w:sz w:val="24"/>
          <w:szCs w:val="24"/>
        </w:rPr>
      </w:pPr>
      <w:r w:rsidRPr="009F1FDC">
        <w:rPr>
          <w:rFonts w:ascii="Arial" w:eastAsia="Arial" w:hAnsi="Arial" w:cs="Arial"/>
          <w:sz w:val="24"/>
          <w:szCs w:val="24"/>
        </w:rPr>
        <w:t>Transitions to Business-as-Usual 1 April 2022</w:t>
      </w:r>
    </w:p>
    <w:p w14:paraId="624DD104" w14:textId="77777777" w:rsidR="00580B6B" w:rsidRDefault="00580B6B" w:rsidP="21EBDB39">
      <w:pPr>
        <w:rPr>
          <w:rFonts w:ascii="Arial" w:hAnsi="Arial" w:cs="Arial"/>
          <w:b/>
          <w:bCs/>
          <w:sz w:val="24"/>
          <w:szCs w:val="24"/>
        </w:rPr>
      </w:pPr>
    </w:p>
    <w:p w14:paraId="5E5868D5" w14:textId="77777777" w:rsidR="00422C94" w:rsidRDefault="009F0B0F" w:rsidP="21EBDB39">
      <w:pPr>
        <w:rPr>
          <w:rFonts w:ascii="Arial" w:hAnsi="Arial" w:cs="Arial"/>
          <w:b/>
          <w:bCs/>
          <w:sz w:val="24"/>
          <w:szCs w:val="24"/>
        </w:rPr>
      </w:pPr>
      <w:r>
        <w:rPr>
          <w:rFonts w:ascii="Arial" w:hAnsi="Arial" w:cs="Arial"/>
          <w:b/>
          <w:bCs/>
          <w:sz w:val="24"/>
          <w:szCs w:val="24"/>
        </w:rPr>
        <w:t>5.4.2 Integration and Innovation</w:t>
      </w:r>
    </w:p>
    <w:tbl>
      <w:tblPr>
        <w:tblStyle w:val="TableGrid"/>
        <w:tblW w:w="0" w:type="auto"/>
        <w:tblLayout w:type="fixed"/>
        <w:tblLook w:val="04A0" w:firstRow="1" w:lastRow="0" w:firstColumn="1" w:lastColumn="0" w:noHBand="0" w:noVBand="1"/>
      </w:tblPr>
      <w:tblGrid>
        <w:gridCol w:w="9015"/>
      </w:tblGrid>
      <w:tr w:rsidR="00F70D61" w14:paraId="129FAE4D" w14:textId="77777777" w:rsidTr="21EBDB39">
        <w:tc>
          <w:tcPr>
            <w:tcW w:w="9015" w:type="dxa"/>
            <w:tcBorders>
              <w:top w:val="single" w:sz="8" w:space="0" w:color="auto"/>
              <w:left w:val="single" w:sz="8" w:space="0" w:color="auto"/>
              <w:bottom w:val="single" w:sz="8" w:space="0" w:color="auto"/>
              <w:right w:val="single" w:sz="8" w:space="0" w:color="auto"/>
            </w:tcBorders>
            <w:shd w:val="clear" w:color="auto" w:fill="FFFF00"/>
          </w:tcPr>
          <w:p w14:paraId="00BAA02E" w14:textId="77777777" w:rsidR="21EBDB39" w:rsidRDefault="009F0B0F">
            <w:r w:rsidRPr="21EBDB39">
              <w:rPr>
                <w:rFonts w:ascii="Calibri" w:eastAsia="Calibri" w:hAnsi="Calibri" w:cs="Calibri"/>
                <w:b/>
                <w:bCs/>
              </w:rPr>
              <w:t xml:space="preserve">Risk ID Corp </w:t>
            </w:r>
            <w:r w:rsidR="46A2AB8A" w:rsidRPr="46A2AB8A">
              <w:rPr>
                <w:rFonts w:ascii="Calibri" w:eastAsia="Calibri" w:hAnsi="Calibri" w:cs="Calibri"/>
                <w:b/>
                <w:bCs/>
              </w:rPr>
              <w:t>4</w:t>
            </w:r>
            <w:r w:rsidRPr="21EBDB39">
              <w:rPr>
                <w:rFonts w:ascii="Calibri" w:eastAsia="Calibri" w:hAnsi="Calibri" w:cs="Calibri"/>
                <w:b/>
                <w:bCs/>
              </w:rPr>
              <w:t xml:space="preserve">   Title:   Integration &amp; Innovation     </w:t>
            </w:r>
            <w:r w:rsidR="46A2AB8A" w:rsidRPr="46A2AB8A">
              <w:rPr>
                <w:rFonts w:ascii="Calibri" w:eastAsia="Calibri" w:hAnsi="Calibri" w:cs="Calibri"/>
                <w:b/>
                <w:bCs/>
              </w:rPr>
              <w:t>Current</w:t>
            </w:r>
            <w:r w:rsidRPr="21EBDB39">
              <w:rPr>
                <w:rFonts w:ascii="Calibri" w:eastAsia="Calibri" w:hAnsi="Calibri" w:cs="Calibri"/>
                <w:b/>
                <w:bCs/>
              </w:rPr>
              <w:t xml:space="preserve"> risk score: </w:t>
            </w:r>
            <w:r w:rsidRPr="21EBDB39">
              <w:rPr>
                <w:rFonts w:ascii="Calibri" w:eastAsia="Calibri" w:hAnsi="Calibri" w:cs="Calibri"/>
                <w:b/>
                <w:bCs/>
                <w:color w:val="000000" w:themeColor="text1"/>
              </w:rPr>
              <w:t>20        Target Risk Score: 6</w:t>
            </w:r>
          </w:p>
        </w:tc>
      </w:tr>
    </w:tbl>
    <w:p w14:paraId="12EE6C2F" w14:textId="77777777" w:rsidR="00422C94" w:rsidRDefault="00422C94">
      <w:pPr>
        <w:rPr>
          <w:rFonts w:ascii="Arial" w:hAnsi="Arial" w:cs="Arial"/>
          <w:b/>
          <w:bCs/>
          <w:sz w:val="24"/>
          <w:szCs w:val="24"/>
        </w:rPr>
      </w:pPr>
    </w:p>
    <w:p w14:paraId="5FB90C7E"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b/>
          <w:bCs/>
        </w:rPr>
        <w:t>Key to Scores</w:t>
      </w:r>
    </w:p>
    <w:tbl>
      <w:tblPr>
        <w:tblW w:w="0" w:type="auto"/>
        <w:tblLayout w:type="fixed"/>
        <w:tblLook w:val="04A0" w:firstRow="1" w:lastRow="0" w:firstColumn="1" w:lastColumn="0" w:noHBand="0" w:noVBand="1"/>
      </w:tblPr>
      <w:tblGrid>
        <w:gridCol w:w="1288"/>
        <w:gridCol w:w="1288"/>
        <w:gridCol w:w="1288"/>
        <w:gridCol w:w="1380"/>
        <w:gridCol w:w="1196"/>
        <w:gridCol w:w="1288"/>
        <w:gridCol w:w="1288"/>
      </w:tblGrid>
      <w:tr w:rsidR="00F70D61" w14:paraId="5E71557E"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92135EB" w14:textId="77777777" w:rsidR="220AA44F" w:rsidRDefault="009F0B0F" w:rsidP="220AA44F">
            <w:pPr>
              <w:spacing w:line="257" w:lineRule="auto"/>
            </w:pPr>
            <w:r w:rsidRPr="220AA44F">
              <w:rPr>
                <w:rFonts w:ascii="Calibri" w:eastAsia="Calibri" w:hAnsi="Calibri" w:cs="Calibri"/>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A1E6F5B"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 xml:space="preserve">CATASTROPHIC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CA2E0FC" w14:textId="77777777" w:rsidR="220AA44F" w:rsidRDefault="009F0B0F" w:rsidP="220AA44F">
            <w:pPr>
              <w:spacing w:line="257" w:lineRule="auto"/>
            </w:pPr>
            <w:r w:rsidRPr="220AA44F">
              <w:rPr>
                <w:rFonts w:ascii="Calibri" w:eastAsia="Calibri" w:hAnsi="Calibri" w:cs="Calibri"/>
                <w:color w:val="000000" w:themeColor="text1"/>
              </w:rPr>
              <w:t>5</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7F9DDEBD" w14:textId="77777777" w:rsidR="220AA44F" w:rsidRDefault="009F0B0F" w:rsidP="220AA44F">
            <w:pPr>
              <w:spacing w:line="257" w:lineRule="auto"/>
            </w:pPr>
            <w:r w:rsidRPr="220AA44F">
              <w:rPr>
                <w:rFonts w:ascii="Calibri" w:eastAsia="Calibri" w:hAnsi="Calibri" w:cs="Calibri"/>
                <w:color w:val="000000" w:themeColor="text1"/>
              </w:rPr>
              <w:t>10</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6676E587" w14:textId="77777777" w:rsidR="220AA44F" w:rsidRDefault="009F0B0F" w:rsidP="220AA44F">
            <w:pPr>
              <w:spacing w:line="257" w:lineRule="auto"/>
            </w:pPr>
            <w:r w:rsidRPr="220AA44F">
              <w:rPr>
                <w:rFonts w:ascii="Calibri" w:eastAsia="Calibri" w:hAnsi="Calibri" w:cs="Calibri"/>
                <w:color w:val="000000" w:themeColor="text1"/>
              </w:rPr>
              <w:t>15</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A506965" w14:textId="77777777" w:rsidR="220AA44F" w:rsidRDefault="009F0B0F" w:rsidP="220AA44F">
            <w:pPr>
              <w:spacing w:line="257" w:lineRule="auto"/>
            </w:pPr>
            <w:r w:rsidRPr="220AA44F">
              <w:rPr>
                <w:rFonts w:ascii="Calibri" w:eastAsia="Calibri" w:hAnsi="Calibri" w:cs="Calibri"/>
                <w:color w:val="000000" w:themeColor="text1"/>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9E84378" w14:textId="77777777" w:rsidR="220AA44F" w:rsidRDefault="009F0B0F" w:rsidP="220AA44F">
            <w:pPr>
              <w:spacing w:line="257" w:lineRule="auto"/>
            </w:pPr>
            <w:r w:rsidRPr="220AA44F">
              <w:rPr>
                <w:rFonts w:ascii="Calibri" w:eastAsia="Calibri" w:hAnsi="Calibri" w:cs="Calibri"/>
                <w:color w:val="000000" w:themeColor="text1"/>
              </w:rPr>
              <w:t>25</w:t>
            </w:r>
          </w:p>
        </w:tc>
      </w:tr>
      <w:tr w:rsidR="00F70D61" w14:paraId="140CCC1B"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3CE9A933"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B0CEEFA" w14:textId="77777777" w:rsidR="220AA44F" w:rsidRDefault="009F0B0F" w:rsidP="220AA44F">
            <w:pPr>
              <w:spacing w:line="257" w:lineRule="auto"/>
            </w:pPr>
            <w:r w:rsidRPr="220AA44F">
              <w:rPr>
                <w:rFonts w:ascii="Calibri" w:eastAsia="Calibri" w:hAnsi="Calibri" w:cs="Calibri"/>
                <w:color w:val="000000" w:themeColor="text1"/>
              </w:rPr>
              <w:t>MAJOR</w:t>
            </w:r>
          </w:p>
          <w:p w14:paraId="6A38EAC6"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49394CF" w14:textId="77777777" w:rsidR="220AA44F" w:rsidRDefault="009F0B0F" w:rsidP="220AA44F">
            <w:pPr>
              <w:spacing w:line="257" w:lineRule="auto"/>
            </w:pPr>
            <w:r w:rsidRPr="220AA44F">
              <w:rPr>
                <w:rFonts w:ascii="Calibri" w:eastAsia="Calibri" w:hAnsi="Calibri" w:cs="Calibri"/>
                <w:color w:val="000000" w:themeColor="text1"/>
              </w:rPr>
              <w:t>4</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4CC08BBC" w14:textId="77777777" w:rsidR="220AA44F" w:rsidRDefault="009F0B0F" w:rsidP="220AA44F">
            <w:pPr>
              <w:spacing w:line="257" w:lineRule="auto"/>
            </w:pPr>
            <w:r w:rsidRPr="220AA44F">
              <w:rPr>
                <w:rFonts w:ascii="Calibri" w:eastAsia="Calibri" w:hAnsi="Calibri" w:cs="Calibri"/>
                <w:color w:val="000000" w:themeColor="text1"/>
              </w:rPr>
              <w:t>8</w:t>
            </w:r>
          </w:p>
        </w:tc>
        <w:tc>
          <w:tcPr>
            <w:tcW w:w="1196" w:type="dxa"/>
            <w:tcBorders>
              <w:top w:val="single" w:sz="8" w:space="0" w:color="auto"/>
              <w:left w:val="single" w:sz="8" w:space="0" w:color="auto"/>
              <w:bottom w:val="single" w:sz="8" w:space="0" w:color="auto"/>
              <w:right w:val="single" w:sz="8" w:space="0" w:color="auto"/>
            </w:tcBorders>
            <w:shd w:val="clear" w:color="auto" w:fill="E7E6E6" w:themeFill="background2"/>
          </w:tcPr>
          <w:p w14:paraId="11BD9087"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7E6E6" w:themeFill="background2"/>
          </w:tcPr>
          <w:p w14:paraId="305E4DBB" w14:textId="77777777" w:rsidR="220AA44F" w:rsidRDefault="009F0B0F" w:rsidP="220AA44F">
            <w:pPr>
              <w:spacing w:line="257" w:lineRule="auto"/>
            </w:pPr>
            <w:r w:rsidRPr="220AA44F">
              <w:rPr>
                <w:rFonts w:ascii="Calibri" w:eastAsia="Calibri" w:hAnsi="Calibri" w:cs="Calibri"/>
                <w:color w:val="000000" w:themeColor="text1"/>
              </w:rPr>
              <w:t>16</w:t>
            </w:r>
          </w:p>
        </w:tc>
        <w:tc>
          <w:tcPr>
            <w:tcW w:w="1288" w:type="dxa"/>
            <w:tcBorders>
              <w:top w:val="single" w:sz="8" w:space="0" w:color="auto"/>
              <w:left w:val="single" w:sz="8" w:space="0" w:color="auto"/>
              <w:bottom w:val="single" w:sz="8" w:space="0" w:color="auto"/>
              <w:right w:val="single" w:sz="8" w:space="0" w:color="auto"/>
            </w:tcBorders>
            <w:shd w:val="clear" w:color="auto" w:fill="FF0000"/>
          </w:tcPr>
          <w:p w14:paraId="2CD8CBBD" w14:textId="77777777" w:rsidR="220AA44F" w:rsidRDefault="009F0B0F" w:rsidP="220AA44F">
            <w:pPr>
              <w:spacing w:line="257" w:lineRule="auto"/>
            </w:pPr>
            <w:r w:rsidRPr="220AA44F">
              <w:rPr>
                <w:rFonts w:ascii="Calibri" w:eastAsia="Calibri" w:hAnsi="Calibri" w:cs="Calibri"/>
                <w:color w:val="000000" w:themeColor="text1"/>
              </w:rPr>
              <w:t>20</w:t>
            </w:r>
          </w:p>
        </w:tc>
      </w:tr>
      <w:tr w:rsidR="00F70D61" w14:paraId="7058825F"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49FEF55C"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517A42F" w14:textId="77777777" w:rsidR="220AA44F" w:rsidRDefault="009F0B0F" w:rsidP="220AA44F">
            <w:pPr>
              <w:spacing w:line="257" w:lineRule="auto"/>
            </w:pPr>
            <w:r w:rsidRPr="220AA44F">
              <w:rPr>
                <w:rFonts w:ascii="Calibri" w:eastAsia="Calibri" w:hAnsi="Calibri" w:cs="Calibri"/>
                <w:color w:val="000000" w:themeColor="text1"/>
              </w:rPr>
              <w:t>MODERATE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7029025" w14:textId="77777777" w:rsidR="220AA44F" w:rsidRDefault="009F0B0F" w:rsidP="220AA44F">
            <w:pPr>
              <w:spacing w:line="257" w:lineRule="auto"/>
            </w:pPr>
            <w:r w:rsidRPr="220AA44F">
              <w:rPr>
                <w:rFonts w:ascii="Calibri" w:eastAsia="Calibri" w:hAnsi="Calibri" w:cs="Calibri"/>
                <w:color w:val="000000" w:themeColor="text1"/>
              </w:rPr>
              <w:t>3</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8609298" w14:textId="77777777" w:rsidR="220AA44F" w:rsidRDefault="009F0B0F" w:rsidP="220AA44F">
            <w:pPr>
              <w:spacing w:line="257" w:lineRule="auto"/>
            </w:pPr>
            <w:r w:rsidRPr="220AA44F">
              <w:rPr>
                <w:rFonts w:ascii="Calibri" w:eastAsia="Calibri" w:hAnsi="Calibri" w:cs="Calibri"/>
                <w:color w:val="000000" w:themeColor="text1"/>
              </w:rPr>
              <w:t>6</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7BE478B4" w14:textId="77777777" w:rsidR="220AA44F" w:rsidRDefault="009F0B0F" w:rsidP="220AA44F">
            <w:pPr>
              <w:spacing w:line="257" w:lineRule="auto"/>
            </w:pPr>
            <w:r w:rsidRPr="220AA44F">
              <w:rPr>
                <w:rFonts w:ascii="Calibri" w:eastAsia="Calibri" w:hAnsi="Calibri" w:cs="Calibri"/>
                <w:color w:val="000000" w:themeColor="text1"/>
              </w:rPr>
              <w:t>9</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6F78708"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103F846" w14:textId="77777777" w:rsidR="220AA44F" w:rsidRDefault="009F0B0F" w:rsidP="220AA44F">
            <w:pPr>
              <w:spacing w:line="257" w:lineRule="auto"/>
            </w:pPr>
            <w:r w:rsidRPr="220AA44F">
              <w:rPr>
                <w:rFonts w:ascii="Calibri" w:eastAsia="Calibri" w:hAnsi="Calibri" w:cs="Calibri"/>
                <w:color w:val="000000" w:themeColor="text1"/>
              </w:rPr>
              <w:t xml:space="preserve">15 </w:t>
            </w:r>
          </w:p>
        </w:tc>
      </w:tr>
      <w:tr w:rsidR="00F70D61" w14:paraId="2DAD9BED"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0E8E7AC3" w14:textId="77777777" w:rsidR="220AA44F" w:rsidRDefault="009F0B0F" w:rsidP="220AA44F">
            <w:pPr>
              <w:spacing w:line="257" w:lineRule="auto"/>
            </w:pPr>
            <w:r w:rsidRPr="220AA44F">
              <w:rPr>
                <w:rFonts w:ascii="Calibri" w:eastAsia="Calibri" w:hAnsi="Calibri" w:cs="Calibri"/>
                <w:b/>
                <w:bCs/>
                <w:color w:val="000000" w:themeColor="text1"/>
              </w:rPr>
              <w:t>IMPACT</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B08553F" w14:textId="77777777" w:rsidR="220AA44F" w:rsidRDefault="009F0B0F" w:rsidP="220AA44F">
            <w:pPr>
              <w:spacing w:line="257" w:lineRule="auto"/>
            </w:pPr>
            <w:r w:rsidRPr="220AA44F">
              <w:rPr>
                <w:rFonts w:ascii="Calibri" w:eastAsia="Calibri" w:hAnsi="Calibri" w:cs="Calibri"/>
                <w:color w:val="000000" w:themeColor="text1"/>
              </w:rPr>
              <w:t>MINOR</w:t>
            </w:r>
          </w:p>
          <w:p w14:paraId="59BB1386"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8E8DA03" w14:textId="77777777" w:rsidR="220AA44F" w:rsidRDefault="009F0B0F" w:rsidP="220AA44F">
            <w:pPr>
              <w:spacing w:line="257" w:lineRule="auto"/>
            </w:pPr>
            <w:r w:rsidRPr="220AA44F">
              <w:rPr>
                <w:rFonts w:ascii="Calibri" w:eastAsia="Calibri" w:hAnsi="Calibri" w:cs="Calibri"/>
                <w:color w:val="000000" w:themeColor="text1"/>
              </w:rPr>
              <w:t>2</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1800993B" w14:textId="77777777" w:rsidR="220AA44F" w:rsidRDefault="009F0B0F" w:rsidP="220AA44F">
            <w:pPr>
              <w:spacing w:line="257" w:lineRule="auto"/>
            </w:pPr>
            <w:r w:rsidRPr="220AA44F">
              <w:rPr>
                <w:rFonts w:ascii="Calibri" w:eastAsia="Calibri" w:hAnsi="Calibri" w:cs="Calibri"/>
                <w:color w:val="000000" w:themeColor="text1"/>
              </w:rPr>
              <w:t>4</w:t>
            </w:r>
          </w:p>
        </w:tc>
        <w:tc>
          <w:tcPr>
            <w:tcW w:w="1196" w:type="dxa"/>
            <w:tcBorders>
              <w:top w:val="single" w:sz="8" w:space="0" w:color="auto"/>
              <w:left w:val="single" w:sz="8" w:space="0" w:color="auto"/>
              <w:bottom w:val="single" w:sz="8" w:space="0" w:color="auto"/>
              <w:right w:val="single" w:sz="8" w:space="0" w:color="auto"/>
            </w:tcBorders>
            <w:shd w:val="clear" w:color="auto" w:fill="00B050"/>
          </w:tcPr>
          <w:p w14:paraId="6A0334E3" w14:textId="77777777" w:rsidR="220AA44F" w:rsidRDefault="009F0B0F" w:rsidP="220AA44F">
            <w:pPr>
              <w:spacing w:line="257" w:lineRule="auto"/>
            </w:pPr>
            <w:r w:rsidRPr="220AA44F">
              <w:rPr>
                <w:rFonts w:ascii="Calibri" w:eastAsia="Calibri" w:hAnsi="Calibri" w:cs="Calibri"/>
                <w:color w:val="000000" w:themeColor="text1"/>
              </w:rPr>
              <w:t>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810DB1C" w14:textId="77777777" w:rsidR="220AA44F" w:rsidRDefault="009F0B0F" w:rsidP="220AA44F">
            <w:pPr>
              <w:spacing w:line="257" w:lineRule="auto"/>
            </w:pPr>
            <w:r w:rsidRPr="220AA44F">
              <w:rPr>
                <w:rFonts w:ascii="Calibri" w:eastAsia="Calibri" w:hAnsi="Calibri" w:cs="Calibri"/>
                <w:color w:val="000000" w:themeColor="text1"/>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9B27133" w14:textId="77777777" w:rsidR="220AA44F" w:rsidRDefault="009F0B0F" w:rsidP="220AA44F">
            <w:pPr>
              <w:spacing w:line="257" w:lineRule="auto"/>
            </w:pPr>
            <w:r w:rsidRPr="220AA44F">
              <w:rPr>
                <w:rFonts w:ascii="Calibri" w:eastAsia="Calibri" w:hAnsi="Calibri" w:cs="Calibri"/>
                <w:color w:val="000000" w:themeColor="text1"/>
              </w:rPr>
              <w:t>10</w:t>
            </w:r>
          </w:p>
        </w:tc>
      </w:tr>
      <w:tr w:rsidR="00F70D61" w14:paraId="704FE5AF"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7843AA3C"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6E6C984"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INSIGNIFICANT</w:t>
            </w:r>
          </w:p>
          <w:p w14:paraId="6ECDA165" w14:textId="77777777" w:rsidR="220AA44F" w:rsidRDefault="220AA44F" w:rsidP="220AA44F">
            <w:pPr>
              <w:spacing w:line="257" w:lineRule="auto"/>
              <w:rPr>
                <w:rFonts w:ascii="Calibri" w:eastAsia="Calibri" w:hAnsi="Calibri" w:cs="Calibri"/>
                <w:color w:val="000000" w:themeColor="text1"/>
                <w:sz w:val="16"/>
                <w:szCs w:val="16"/>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1B594BA" w14:textId="77777777" w:rsidR="220AA44F" w:rsidRDefault="009F0B0F" w:rsidP="220AA44F">
            <w:pPr>
              <w:spacing w:line="257" w:lineRule="auto"/>
            </w:pPr>
            <w:r w:rsidRPr="220AA44F">
              <w:rPr>
                <w:rFonts w:ascii="Calibri" w:eastAsia="Calibri" w:hAnsi="Calibri" w:cs="Calibri"/>
                <w:color w:val="000000" w:themeColor="text1"/>
              </w:rPr>
              <w:t>1</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0E179949" w14:textId="77777777" w:rsidR="220AA44F" w:rsidRDefault="009F0B0F" w:rsidP="220AA44F">
            <w:pPr>
              <w:spacing w:line="257" w:lineRule="auto"/>
            </w:pPr>
            <w:r w:rsidRPr="220AA44F">
              <w:rPr>
                <w:rFonts w:ascii="Calibri" w:eastAsia="Calibri" w:hAnsi="Calibri" w:cs="Calibri"/>
                <w:color w:val="000000" w:themeColor="text1"/>
              </w:rPr>
              <w:t>2</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3A6046B5" w14:textId="77777777" w:rsidR="220AA44F" w:rsidRDefault="009F0B0F" w:rsidP="220AA44F">
            <w:pPr>
              <w:spacing w:line="257" w:lineRule="auto"/>
            </w:pPr>
            <w:r w:rsidRPr="220AA44F">
              <w:rPr>
                <w:rFonts w:ascii="Calibri" w:eastAsia="Calibri" w:hAnsi="Calibri" w:cs="Calibri"/>
                <w:color w:val="000000" w:themeColor="text1"/>
              </w:rPr>
              <w:t>3</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A8568A5" w14:textId="77777777" w:rsidR="220AA44F" w:rsidRDefault="009F0B0F" w:rsidP="220AA44F">
            <w:pPr>
              <w:spacing w:line="257" w:lineRule="auto"/>
            </w:pPr>
            <w:r w:rsidRPr="220AA44F">
              <w:rPr>
                <w:rFonts w:ascii="Calibri" w:eastAsia="Calibri" w:hAnsi="Calibri" w:cs="Calibri"/>
                <w:color w:val="000000" w:themeColor="text1"/>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B0C4215" w14:textId="77777777" w:rsidR="220AA44F" w:rsidRDefault="009F0B0F" w:rsidP="220AA44F">
            <w:pPr>
              <w:spacing w:line="257" w:lineRule="auto"/>
            </w:pPr>
            <w:r w:rsidRPr="220AA44F">
              <w:rPr>
                <w:rFonts w:ascii="Calibri" w:eastAsia="Calibri" w:hAnsi="Calibri" w:cs="Calibri"/>
                <w:color w:val="000000" w:themeColor="text1"/>
              </w:rPr>
              <w:t>5</w:t>
            </w:r>
          </w:p>
        </w:tc>
      </w:tr>
      <w:tr w:rsidR="00F70D61" w14:paraId="23EB4E86"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442B646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FB7D11B"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9DDE527" w14:textId="77777777" w:rsidR="220AA44F" w:rsidRDefault="009F0B0F" w:rsidP="220AA44F">
            <w:pPr>
              <w:spacing w:line="257" w:lineRule="auto"/>
            </w:pPr>
            <w:r w:rsidRPr="220AA44F">
              <w:rPr>
                <w:rFonts w:ascii="Calibri" w:eastAsia="Calibri" w:hAnsi="Calibri" w:cs="Calibri"/>
                <w:color w:val="000000" w:themeColor="text1"/>
              </w:rPr>
              <w:t>RARE</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30ACFC09" w14:textId="77777777" w:rsidR="220AA44F" w:rsidRDefault="009F0B0F" w:rsidP="220AA44F">
            <w:pPr>
              <w:spacing w:line="257" w:lineRule="auto"/>
            </w:pPr>
            <w:r w:rsidRPr="220AA44F">
              <w:rPr>
                <w:rFonts w:ascii="Calibri" w:eastAsia="Calibri" w:hAnsi="Calibri" w:cs="Calibri"/>
                <w:color w:val="000000" w:themeColor="text1"/>
              </w:rPr>
              <w:t>UNLIKELY</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774DAA33" w14:textId="77777777" w:rsidR="220AA44F" w:rsidRDefault="009F0B0F" w:rsidP="220AA44F">
            <w:pPr>
              <w:spacing w:line="257" w:lineRule="auto"/>
            </w:pPr>
            <w:r w:rsidRPr="220AA44F">
              <w:rPr>
                <w:rFonts w:ascii="Calibri" w:eastAsia="Calibri" w:hAnsi="Calibri" w:cs="Calibri"/>
                <w:color w:val="000000" w:themeColor="text1"/>
              </w:rPr>
              <w:t>POSSIBLE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9876AEC" w14:textId="77777777" w:rsidR="220AA44F" w:rsidRDefault="009F0B0F" w:rsidP="220AA44F">
            <w:pPr>
              <w:spacing w:line="257" w:lineRule="auto"/>
            </w:pPr>
            <w:r w:rsidRPr="220AA44F">
              <w:rPr>
                <w:rFonts w:ascii="Calibri" w:eastAsia="Calibri" w:hAnsi="Calibri" w:cs="Calibri"/>
                <w:color w:val="000000" w:themeColor="text1"/>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B1DDE70" w14:textId="77777777" w:rsidR="220AA44F" w:rsidRDefault="009F0B0F" w:rsidP="220AA44F">
            <w:pPr>
              <w:spacing w:line="257" w:lineRule="auto"/>
            </w:pPr>
            <w:r w:rsidRPr="220AA44F">
              <w:rPr>
                <w:rFonts w:ascii="Calibri" w:eastAsia="Calibri" w:hAnsi="Calibri" w:cs="Calibri"/>
                <w:color w:val="000000" w:themeColor="text1"/>
              </w:rPr>
              <w:t>CERTAIN</w:t>
            </w:r>
          </w:p>
        </w:tc>
      </w:tr>
      <w:tr w:rsidR="00F70D61" w14:paraId="3A78695B"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15302A5F"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3D6411F"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D8D2E74"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2C3C236F" w14:textId="77777777" w:rsidR="220AA44F" w:rsidRDefault="009F0B0F" w:rsidP="220AA44F">
            <w:pPr>
              <w:spacing w:line="257" w:lineRule="auto"/>
            </w:pPr>
            <w:r w:rsidRPr="220AA44F">
              <w:rPr>
                <w:rFonts w:ascii="Calibri" w:eastAsia="Calibri" w:hAnsi="Calibri" w:cs="Calibri"/>
                <w:b/>
                <w:bCs/>
                <w:color w:val="000000" w:themeColor="text1"/>
              </w:rPr>
              <w:t>LIKELIHOOD</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1A282694"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15CB9A9"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D4B3D38" w14:textId="77777777" w:rsidR="220AA44F" w:rsidRDefault="220AA44F" w:rsidP="220AA44F">
            <w:pPr>
              <w:spacing w:line="257" w:lineRule="auto"/>
              <w:rPr>
                <w:rFonts w:ascii="Calibri" w:eastAsia="Calibri" w:hAnsi="Calibri" w:cs="Calibri"/>
                <w:color w:val="000000" w:themeColor="text1"/>
              </w:rPr>
            </w:pPr>
          </w:p>
        </w:tc>
      </w:tr>
    </w:tbl>
    <w:p w14:paraId="386EA3FF" w14:textId="77777777" w:rsidR="220AA44F" w:rsidRDefault="220AA44F" w:rsidP="220AA44F">
      <w:pPr>
        <w:rPr>
          <w:rFonts w:ascii="Arial" w:hAnsi="Arial" w:cs="Arial"/>
          <w:b/>
          <w:bCs/>
          <w:sz w:val="24"/>
          <w:szCs w:val="24"/>
        </w:rPr>
      </w:pPr>
    </w:p>
    <w:p w14:paraId="0796429C" w14:textId="77777777" w:rsidR="00A12987" w:rsidRPr="00862187" w:rsidRDefault="009F0B0F" w:rsidP="475996EA">
      <w:pPr>
        <w:spacing w:line="257" w:lineRule="auto"/>
        <w:jc w:val="both"/>
        <w:rPr>
          <w:rFonts w:ascii="Arial" w:hAnsi="Arial" w:cs="Arial"/>
          <w:sz w:val="24"/>
          <w:szCs w:val="24"/>
        </w:rPr>
      </w:pPr>
      <w:r w:rsidRPr="00862187">
        <w:rPr>
          <w:rFonts w:ascii="Arial" w:eastAsia="Calibri" w:hAnsi="Arial" w:cs="Arial"/>
          <w:sz w:val="24"/>
          <w:szCs w:val="24"/>
        </w:rPr>
        <w:t xml:space="preserve">We will continue to work with health partners on our joint work programme and ensure continued senior </w:t>
      </w:r>
      <w:r w:rsidR="00B73364" w:rsidRPr="00862187">
        <w:rPr>
          <w:rFonts w:ascii="Arial" w:eastAsia="Calibri" w:hAnsi="Arial" w:cs="Arial"/>
          <w:sz w:val="24"/>
          <w:szCs w:val="24"/>
        </w:rPr>
        <w:t>c</w:t>
      </w:r>
      <w:r w:rsidRPr="00862187">
        <w:rPr>
          <w:rFonts w:ascii="Arial" w:eastAsia="Calibri" w:hAnsi="Arial" w:cs="Arial"/>
          <w:sz w:val="24"/>
          <w:szCs w:val="24"/>
        </w:rPr>
        <w:t xml:space="preserve">ounty </w:t>
      </w:r>
      <w:r w:rsidR="00B73364" w:rsidRPr="00862187">
        <w:rPr>
          <w:rFonts w:ascii="Arial" w:eastAsia="Calibri" w:hAnsi="Arial" w:cs="Arial"/>
          <w:sz w:val="24"/>
          <w:szCs w:val="24"/>
        </w:rPr>
        <w:t>c</w:t>
      </w:r>
      <w:r w:rsidRPr="00862187">
        <w:rPr>
          <w:rFonts w:ascii="Arial" w:eastAsia="Calibri" w:hAnsi="Arial" w:cs="Arial"/>
          <w:sz w:val="24"/>
          <w:szCs w:val="24"/>
        </w:rPr>
        <w:t>ouncil representation at the Integrated Care Provider Development Advisory Group (Exec Director) and at the Integrated Care System Development Oversight Group (Chief Executive). This is pivotal to ensu</w:t>
      </w:r>
      <w:r w:rsidR="00821E9D" w:rsidRPr="00862187">
        <w:rPr>
          <w:rFonts w:ascii="Arial" w:eastAsia="Calibri" w:hAnsi="Arial" w:cs="Arial"/>
          <w:sz w:val="24"/>
          <w:szCs w:val="24"/>
        </w:rPr>
        <w:t>r</w:t>
      </w:r>
      <w:r w:rsidRPr="00862187">
        <w:rPr>
          <w:rFonts w:ascii="Arial" w:eastAsia="Calibri" w:hAnsi="Arial" w:cs="Arial"/>
          <w:sz w:val="24"/>
          <w:szCs w:val="24"/>
        </w:rPr>
        <w:t xml:space="preserve">ing local </w:t>
      </w:r>
      <w:r w:rsidRPr="00862187">
        <w:rPr>
          <w:rFonts w:ascii="Arial" w:eastAsia="Calibri" w:hAnsi="Arial" w:cs="Arial"/>
          <w:sz w:val="24"/>
          <w:szCs w:val="24"/>
        </w:rPr>
        <w:lastRenderedPageBreak/>
        <w:t>government context and opportunity is understood and reflected in all plans and priorities. We will also continue to hold regular Internal health integration meetings (cross directorate) that are chaired by the Chief Executive to ensure clear and consistent approach to all meetings with NHS colleagues. Briefings for county councillors involved in NHS meetings will continue as will weekly meetings with lead cabinet members.</w:t>
      </w:r>
    </w:p>
    <w:p w14:paraId="2A860D66" w14:textId="77777777" w:rsidR="002A64D1" w:rsidRDefault="009F0B0F" w:rsidP="6FF2D8ED">
      <w:pPr>
        <w:spacing w:line="257" w:lineRule="auto"/>
        <w:jc w:val="both"/>
        <w:rPr>
          <w:rFonts w:ascii="Arial" w:eastAsia="Calibri" w:hAnsi="Arial" w:cs="Arial"/>
          <w:sz w:val="24"/>
          <w:szCs w:val="24"/>
        </w:rPr>
      </w:pPr>
      <w:r w:rsidRPr="00862187">
        <w:rPr>
          <w:rFonts w:ascii="Arial" w:eastAsia="Calibri" w:hAnsi="Arial" w:cs="Arial"/>
          <w:sz w:val="24"/>
          <w:szCs w:val="24"/>
        </w:rPr>
        <w:t xml:space="preserve">We are exploring the opportunity to create an integrated approach to </w:t>
      </w:r>
      <w:r w:rsidR="00EF0797" w:rsidRPr="00862187">
        <w:rPr>
          <w:rFonts w:ascii="Arial" w:eastAsia="Calibri" w:hAnsi="Arial" w:cs="Arial"/>
          <w:sz w:val="24"/>
          <w:szCs w:val="24"/>
        </w:rPr>
        <w:t>c</w:t>
      </w:r>
      <w:r w:rsidRPr="00862187">
        <w:rPr>
          <w:rFonts w:ascii="Arial" w:eastAsia="Calibri" w:hAnsi="Arial" w:cs="Arial"/>
          <w:sz w:val="24"/>
          <w:szCs w:val="24"/>
        </w:rPr>
        <w:t>ommissioning an</w:t>
      </w:r>
      <w:r w:rsidR="1EDAAC34" w:rsidRPr="00862187">
        <w:rPr>
          <w:rFonts w:ascii="Arial" w:eastAsia="Calibri" w:hAnsi="Arial" w:cs="Arial"/>
          <w:sz w:val="24"/>
          <w:szCs w:val="24"/>
        </w:rPr>
        <w:t xml:space="preserve">d the </w:t>
      </w:r>
      <w:r w:rsidRPr="00862187">
        <w:rPr>
          <w:rFonts w:ascii="Arial" w:eastAsia="Calibri" w:hAnsi="Arial" w:cs="Arial"/>
          <w:sz w:val="24"/>
          <w:szCs w:val="24"/>
        </w:rPr>
        <w:t>development of an integrated approach to service delivery, in particular the use of L</w:t>
      </w:r>
      <w:r w:rsidR="009B1603">
        <w:rPr>
          <w:rFonts w:ascii="Arial" w:eastAsia="Calibri" w:hAnsi="Arial" w:cs="Arial"/>
          <w:sz w:val="24"/>
          <w:szCs w:val="24"/>
        </w:rPr>
        <w:t xml:space="preserve">ancashire </w:t>
      </w:r>
      <w:r w:rsidRPr="00862187">
        <w:rPr>
          <w:rFonts w:ascii="Arial" w:eastAsia="Calibri" w:hAnsi="Arial" w:cs="Arial"/>
          <w:sz w:val="24"/>
          <w:szCs w:val="24"/>
        </w:rPr>
        <w:t>C</w:t>
      </w:r>
      <w:r w:rsidR="009B1603">
        <w:rPr>
          <w:rFonts w:ascii="Arial" w:eastAsia="Calibri" w:hAnsi="Arial" w:cs="Arial"/>
          <w:sz w:val="24"/>
          <w:szCs w:val="24"/>
        </w:rPr>
        <w:t xml:space="preserve">ounty </w:t>
      </w:r>
      <w:r w:rsidRPr="00862187">
        <w:rPr>
          <w:rFonts w:ascii="Arial" w:eastAsia="Calibri" w:hAnsi="Arial" w:cs="Arial"/>
          <w:sz w:val="24"/>
          <w:szCs w:val="24"/>
        </w:rPr>
        <w:t>C</w:t>
      </w:r>
      <w:r w:rsidR="009B1603">
        <w:rPr>
          <w:rFonts w:ascii="Arial" w:eastAsia="Calibri" w:hAnsi="Arial" w:cs="Arial"/>
          <w:sz w:val="24"/>
          <w:szCs w:val="24"/>
        </w:rPr>
        <w:t>ouncil's</w:t>
      </w:r>
      <w:r w:rsidRPr="00862187">
        <w:rPr>
          <w:rFonts w:ascii="Arial" w:eastAsia="Calibri" w:hAnsi="Arial" w:cs="Arial"/>
          <w:sz w:val="24"/>
          <w:szCs w:val="24"/>
        </w:rPr>
        <w:t xml:space="preserve"> residential care to prevent avoidable admissions and increase </w:t>
      </w:r>
      <w:r w:rsidR="001C63E8">
        <w:rPr>
          <w:rFonts w:ascii="Arial" w:eastAsia="Calibri" w:hAnsi="Arial" w:cs="Arial"/>
          <w:sz w:val="24"/>
          <w:szCs w:val="24"/>
        </w:rPr>
        <w:t>the</w:t>
      </w:r>
      <w:r w:rsidRPr="00862187">
        <w:rPr>
          <w:rFonts w:ascii="Arial" w:eastAsia="Calibri" w:hAnsi="Arial" w:cs="Arial"/>
          <w:sz w:val="24"/>
          <w:szCs w:val="24"/>
        </w:rPr>
        <w:t xml:space="preserve"> offer for </w:t>
      </w:r>
      <w:r w:rsidR="00E02E43">
        <w:rPr>
          <w:rFonts w:ascii="Arial" w:eastAsia="Calibri" w:hAnsi="Arial" w:cs="Arial"/>
          <w:sz w:val="24"/>
          <w:szCs w:val="24"/>
        </w:rPr>
        <w:t xml:space="preserve">older people who are mentally ill or </w:t>
      </w:r>
      <w:r w:rsidR="00AC13B1">
        <w:rPr>
          <w:rFonts w:ascii="Arial" w:eastAsia="Calibri" w:hAnsi="Arial" w:cs="Arial"/>
          <w:sz w:val="24"/>
          <w:szCs w:val="24"/>
        </w:rPr>
        <w:t>have d</w:t>
      </w:r>
      <w:r w:rsidR="00E02E43">
        <w:rPr>
          <w:rFonts w:ascii="Arial" w:eastAsia="Calibri" w:hAnsi="Arial" w:cs="Arial"/>
          <w:sz w:val="24"/>
          <w:szCs w:val="24"/>
        </w:rPr>
        <w:t>ementia.</w:t>
      </w:r>
      <w:r w:rsidRPr="00862187">
        <w:rPr>
          <w:rFonts w:ascii="Arial" w:eastAsia="Calibri" w:hAnsi="Arial" w:cs="Arial"/>
          <w:sz w:val="24"/>
          <w:szCs w:val="24"/>
        </w:rPr>
        <w:t xml:space="preserve"> Co-terminus boundaries have been agreed with health partners.</w:t>
      </w:r>
    </w:p>
    <w:p w14:paraId="73BCDAC4" w14:textId="77777777" w:rsidR="00321DB3" w:rsidRDefault="00321DB3">
      <w:pPr>
        <w:rPr>
          <w:rFonts w:ascii="Arial" w:eastAsia="Calibri" w:hAnsi="Arial" w:cs="Arial"/>
          <w:sz w:val="24"/>
          <w:szCs w:val="24"/>
        </w:rPr>
      </w:pPr>
    </w:p>
    <w:p w14:paraId="2F2193CE" w14:textId="77777777" w:rsidR="6FF2D8ED" w:rsidRPr="002A64D1" w:rsidRDefault="009F0B0F" w:rsidP="66DC64B7">
      <w:pPr>
        <w:spacing w:line="257" w:lineRule="auto"/>
        <w:jc w:val="both"/>
        <w:rPr>
          <w:rFonts w:ascii="Arial" w:eastAsia="Calibri" w:hAnsi="Arial" w:cs="Arial"/>
          <w:b/>
          <w:sz w:val="24"/>
          <w:szCs w:val="24"/>
        </w:rPr>
      </w:pPr>
      <w:r w:rsidRPr="002A64D1">
        <w:rPr>
          <w:rFonts w:ascii="Arial" w:eastAsia="Calibri" w:hAnsi="Arial" w:cs="Arial"/>
          <w:b/>
          <w:bCs/>
          <w:sz w:val="24"/>
          <w:szCs w:val="24"/>
        </w:rPr>
        <w:t>5.4.3  Covid Impact on Services and Communities</w:t>
      </w:r>
    </w:p>
    <w:tbl>
      <w:tblPr>
        <w:tblStyle w:val="TableGrid"/>
        <w:tblW w:w="9015" w:type="dxa"/>
        <w:tblLayout w:type="fixed"/>
        <w:tblLook w:val="04A0" w:firstRow="1" w:lastRow="0" w:firstColumn="1" w:lastColumn="0" w:noHBand="0" w:noVBand="1"/>
      </w:tblPr>
      <w:tblGrid>
        <w:gridCol w:w="9015"/>
      </w:tblGrid>
      <w:tr w:rsidR="00F70D61" w14:paraId="0BF6C304" w14:textId="77777777" w:rsidTr="002A64D1">
        <w:tc>
          <w:tcPr>
            <w:tcW w:w="9015" w:type="dxa"/>
            <w:tcBorders>
              <w:top w:val="single" w:sz="8" w:space="0" w:color="auto"/>
              <w:left w:val="single" w:sz="8" w:space="0" w:color="auto"/>
              <w:bottom w:val="single" w:sz="8" w:space="0" w:color="auto"/>
              <w:right w:val="single" w:sz="8" w:space="0" w:color="auto"/>
            </w:tcBorders>
            <w:shd w:val="clear" w:color="auto" w:fill="FFFF00"/>
          </w:tcPr>
          <w:p w14:paraId="36301064" w14:textId="77777777" w:rsidR="66DC64B7" w:rsidRDefault="009F0B0F">
            <w:r w:rsidRPr="66DC64B7">
              <w:rPr>
                <w:rFonts w:ascii="Calibri" w:eastAsia="Calibri" w:hAnsi="Calibri" w:cs="Calibri"/>
                <w:b/>
                <w:bCs/>
              </w:rPr>
              <w:t xml:space="preserve">Risk ID  </w:t>
            </w:r>
            <w:r w:rsidRPr="66DC64B7">
              <w:rPr>
                <w:rFonts w:ascii="Calibri" w:eastAsia="Calibri" w:hAnsi="Calibri" w:cs="Calibri"/>
                <w:b/>
                <w:bCs/>
                <w:color w:val="000000" w:themeColor="text1"/>
              </w:rPr>
              <w:t xml:space="preserve">Corp 6       Title:   Covid-19 Impact on Services &amp; Communities          </w:t>
            </w:r>
          </w:p>
          <w:p w14:paraId="6CF19BE6" w14:textId="77777777" w:rsidR="66DC64B7" w:rsidRDefault="009F0B0F">
            <w:r w:rsidRPr="220AA44F">
              <w:rPr>
                <w:rFonts w:ascii="Calibri" w:eastAsia="Calibri" w:hAnsi="Calibri" w:cs="Calibri"/>
                <w:b/>
                <w:bCs/>
                <w:color w:val="000000" w:themeColor="text1"/>
              </w:rPr>
              <w:t xml:space="preserve">                                                                                  Current risk score:  16           Target Risk Score: 12</w:t>
            </w:r>
          </w:p>
        </w:tc>
      </w:tr>
    </w:tbl>
    <w:p w14:paraId="14A418B1" w14:textId="77777777" w:rsidR="6FF2D8ED" w:rsidRDefault="6FF2D8ED" w:rsidP="66DC64B7">
      <w:pPr>
        <w:spacing w:line="257" w:lineRule="auto"/>
        <w:jc w:val="both"/>
        <w:rPr>
          <w:rFonts w:ascii="Calibri" w:eastAsia="Calibri" w:hAnsi="Calibri" w:cs="Calibri"/>
        </w:rPr>
      </w:pPr>
    </w:p>
    <w:p w14:paraId="76540687"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b/>
          <w:bCs/>
        </w:rPr>
        <w:t>Key to Scores</w:t>
      </w:r>
    </w:p>
    <w:tbl>
      <w:tblPr>
        <w:tblW w:w="0" w:type="auto"/>
        <w:tblLayout w:type="fixed"/>
        <w:tblLook w:val="04A0" w:firstRow="1" w:lastRow="0" w:firstColumn="1" w:lastColumn="0" w:noHBand="0" w:noVBand="1"/>
      </w:tblPr>
      <w:tblGrid>
        <w:gridCol w:w="1288"/>
        <w:gridCol w:w="1288"/>
        <w:gridCol w:w="1288"/>
        <w:gridCol w:w="1380"/>
        <w:gridCol w:w="1196"/>
        <w:gridCol w:w="1288"/>
        <w:gridCol w:w="1288"/>
      </w:tblGrid>
      <w:tr w:rsidR="00F70D61" w14:paraId="2B9E20BB"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108B6D25" w14:textId="77777777" w:rsidR="220AA44F" w:rsidRDefault="009F0B0F" w:rsidP="220AA44F">
            <w:pPr>
              <w:spacing w:line="257" w:lineRule="auto"/>
            </w:pPr>
            <w:r w:rsidRPr="220AA44F">
              <w:rPr>
                <w:rFonts w:ascii="Calibri" w:eastAsia="Calibri" w:hAnsi="Calibri" w:cs="Calibri"/>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FE6E0E8"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 xml:space="preserve">CATASTROPHIC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74F1486" w14:textId="77777777" w:rsidR="220AA44F" w:rsidRDefault="009F0B0F" w:rsidP="220AA44F">
            <w:pPr>
              <w:spacing w:line="257" w:lineRule="auto"/>
            </w:pPr>
            <w:r w:rsidRPr="220AA44F">
              <w:rPr>
                <w:rFonts w:ascii="Calibri" w:eastAsia="Calibri" w:hAnsi="Calibri" w:cs="Calibri"/>
                <w:color w:val="000000" w:themeColor="text1"/>
              </w:rPr>
              <w:t>5</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5FD33643" w14:textId="77777777" w:rsidR="220AA44F" w:rsidRDefault="009F0B0F" w:rsidP="220AA44F">
            <w:pPr>
              <w:spacing w:line="257" w:lineRule="auto"/>
            </w:pPr>
            <w:r w:rsidRPr="220AA44F">
              <w:rPr>
                <w:rFonts w:ascii="Calibri" w:eastAsia="Calibri" w:hAnsi="Calibri" w:cs="Calibri"/>
                <w:color w:val="000000" w:themeColor="text1"/>
              </w:rPr>
              <w:t>10</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44D5A386" w14:textId="77777777" w:rsidR="220AA44F" w:rsidRDefault="009F0B0F" w:rsidP="220AA44F">
            <w:pPr>
              <w:spacing w:line="257" w:lineRule="auto"/>
            </w:pPr>
            <w:r w:rsidRPr="220AA44F">
              <w:rPr>
                <w:rFonts w:ascii="Calibri" w:eastAsia="Calibri" w:hAnsi="Calibri" w:cs="Calibri"/>
                <w:color w:val="000000" w:themeColor="text1"/>
              </w:rPr>
              <w:t>15</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2EF16D5" w14:textId="77777777" w:rsidR="220AA44F" w:rsidRDefault="009F0B0F" w:rsidP="220AA44F">
            <w:pPr>
              <w:spacing w:line="257" w:lineRule="auto"/>
            </w:pPr>
            <w:r w:rsidRPr="220AA44F">
              <w:rPr>
                <w:rFonts w:ascii="Calibri" w:eastAsia="Calibri" w:hAnsi="Calibri" w:cs="Calibri"/>
                <w:color w:val="000000" w:themeColor="text1"/>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94BCA56" w14:textId="77777777" w:rsidR="220AA44F" w:rsidRDefault="009F0B0F" w:rsidP="220AA44F">
            <w:pPr>
              <w:spacing w:line="257" w:lineRule="auto"/>
            </w:pPr>
            <w:r w:rsidRPr="220AA44F">
              <w:rPr>
                <w:rFonts w:ascii="Calibri" w:eastAsia="Calibri" w:hAnsi="Calibri" w:cs="Calibri"/>
                <w:color w:val="000000" w:themeColor="text1"/>
              </w:rPr>
              <w:t>25</w:t>
            </w:r>
          </w:p>
        </w:tc>
      </w:tr>
      <w:tr w:rsidR="00F70D61" w14:paraId="3F674C8B"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6C5A7774"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5A58EF4" w14:textId="77777777" w:rsidR="220AA44F" w:rsidRDefault="009F0B0F" w:rsidP="220AA44F">
            <w:pPr>
              <w:spacing w:line="257" w:lineRule="auto"/>
            </w:pPr>
            <w:r w:rsidRPr="220AA44F">
              <w:rPr>
                <w:rFonts w:ascii="Calibri" w:eastAsia="Calibri" w:hAnsi="Calibri" w:cs="Calibri"/>
                <w:color w:val="000000" w:themeColor="text1"/>
              </w:rPr>
              <w:t>MAJOR</w:t>
            </w:r>
          </w:p>
          <w:p w14:paraId="1B6A238C"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1E283D5" w14:textId="77777777" w:rsidR="220AA44F" w:rsidRDefault="009F0B0F" w:rsidP="220AA44F">
            <w:pPr>
              <w:spacing w:line="257" w:lineRule="auto"/>
            </w:pPr>
            <w:r w:rsidRPr="220AA44F">
              <w:rPr>
                <w:rFonts w:ascii="Calibri" w:eastAsia="Calibri" w:hAnsi="Calibri" w:cs="Calibri"/>
                <w:color w:val="000000" w:themeColor="text1"/>
              </w:rPr>
              <w:t>4</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79E85146" w14:textId="77777777" w:rsidR="220AA44F" w:rsidRDefault="009F0B0F" w:rsidP="220AA44F">
            <w:pPr>
              <w:spacing w:line="257" w:lineRule="auto"/>
            </w:pPr>
            <w:r w:rsidRPr="220AA44F">
              <w:rPr>
                <w:rFonts w:ascii="Calibri" w:eastAsia="Calibri" w:hAnsi="Calibri" w:cs="Calibri"/>
                <w:color w:val="000000" w:themeColor="text1"/>
              </w:rPr>
              <w:t>8</w:t>
            </w:r>
          </w:p>
        </w:tc>
        <w:tc>
          <w:tcPr>
            <w:tcW w:w="1196" w:type="dxa"/>
            <w:tcBorders>
              <w:top w:val="single" w:sz="8" w:space="0" w:color="auto"/>
              <w:left w:val="single" w:sz="8" w:space="0" w:color="auto"/>
              <w:bottom w:val="single" w:sz="8" w:space="0" w:color="auto"/>
              <w:right w:val="single" w:sz="8" w:space="0" w:color="auto"/>
            </w:tcBorders>
            <w:shd w:val="clear" w:color="auto" w:fill="FFC000" w:themeFill="accent4"/>
          </w:tcPr>
          <w:p w14:paraId="6082F4E5"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FF0000"/>
          </w:tcPr>
          <w:p w14:paraId="1AF9E8CF" w14:textId="77777777" w:rsidR="220AA44F" w:rsidRDefault="009F0B0F" w:rsidP="220AA44F">
            <w:pPr>
              <w:spacing w:line="257" w:lineRule="auto"/>
            </w:pPr>
            <w:r w:rsidRPr="220AA44F">
              <w:rPr>
                <w:rFonts w:ascii="Calibri" w:eastAsia="Calibri" w:hAnsi="Calibri" w:cs="Calibri"/>
                <w:color w:val="000000" w:themeColor="text1"/>
              </w:rPr>
              <w:t>16</w:t>
            </w:r>
          </w:p>
        </w:tc>
        <w:tc>
          <w:tcPr>
            <w:tcW w:w="1288" w:type="dxa"/>
            <w:tcBorders>
              <w:top w:val="single" w:sz="8" w:space="0" w:color="auto"/>
              <w:left w:val="single" w:sz="8" w:space="0" w:color="auto"/>
              <w:bottom w:val="single" w:sz="8" w:space="0" w:color="auto"/>
              <w:right w:val="single" w:sz="8" w:space="0" w:color="auto"/>
            </w:tcBorders>
            <w:shd w:val="clear" w:color="auto" w:fill="E7E6E6" w:themeFill="background2"/>
          </w:tcPr>
          <w:p w14:paraId="00650B18" w14:textId="77777777" w:rsidR="220AA44F" w:rsidRDefault="009F0B0F" w:rsidP="220AA44F">
            <w:pPr>
              <w:spacing w:line="257" w:lineRule="auto"/>
            </w:pPr>
            <w:r w:rsidRPr="220AA44F">
              <w:rPr>
                <w:rFonts w:ascii="Calibri" w:eastAsia="Calibri" w:hAnsi="Calibri" w:cs="Calibri"/>
                <w:color w:val="000000" w:themeColor="text1"/>
              </w:rPr>
              <w:t>20</w:t>
            </w:r>
          </w:p>
        </w:tc>
      </w:tr>
      <w:tr w:rsidR="00F70D61" w14:paraId="7653C7CA"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78F04C82"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5B4018D" w14:textId="77777777" w:rsidR="220AA44F" w:rsidRDefault="009F0B0F" w:rsidP="220AA44F">
            <w:pPr>
              <w:spacing w:line="257" w:lineRule="auto"/>
            </w:pPr>
            <w:r w:rsidRPr="220AA44F">
              <w:rPr>
                <w:rFonts w:ascii="Calibri" w:eastAsia="Calibri" w:hAnsi="Calibri" w:cs="Calibri"/>
                <w:color w:val="000000" w:themeColor="text1"/>
              </w:rPr>
              <w:t>MODERATE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5AC4E78" w14:textId="77777777" w:rsidR="220AA44F" w:rsidRDefault="009F0B0F" w:rsidP="220AA44F">
            <w:pPr>
              <w:spacing w:line="257" w:lineRule="auto"/>
            </w:pPr>
            <w:r w:rsidRPr="220AA44F">
              <w:rPr>
                <w:rFonts w:ascii="Calibri" w:eastAsia="Calibri" w:hAnsi="Calibri" w:cs="Calibri"/>
                <w:color w:val="000000" w:themeColor="text1"/>
              </w:rPr>
              <w:t>3</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4E4B400A" w14:textId="77777777" w:rsidR="220AA44F" w:rsidRDefault="009F0B0F" w:rsidP="220AA44F">
            <w:pPr>
              <w:spacing w:line="257" w:lineRule="auto"/>
            </w:pPr>
            <w:r w:rsidRPr="220AA44F">
              <w:rPr>
                <w:rFonts w:ascii="Calibri" w:eastAsia="Calibri" w:hAnsi="Calibri" w:cs="Calibri"/>
                <w:color w:val="000000" w:themeColor="text1"/>
              </w:rPr>
              <w:t>6</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37E48F6F" w14:textId="77777777" w:rsidR="220AA44F" w:rsidRDefault="009F0B0F" w:rsidP="220AA44F">
            <w:pPr>
              <w:spacing w:line="257" w:lineRule="auto"/>
            </w:pPr>
            <w:r w:rsidRPr="220AA44F">
              <w:rPr>
                <w:rFonts w:ascii="Calibri" w:eastAsia="Calibri" w:hAnsi="Calibri" w:cs="Calibri"/>
                <w:color w:val="000000" w:themeColor="text1"/>
              </w:rPr>
              <w:t>9</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65F59F5"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30AF488" w14:textId="77777777" w:rsidR="220AA44F" w:rsidRDefault="009F0B0F" w:rsidP="220AA44F">
            <w:pPr>
              <w:spacing w:line="257" w:lineRule="auto"/>
            </w:pPr>
            <w:r w:rsidRPr="220AA44F">
              <w:rPr>
                <w:rFonts w:ascii="Calibri" w:eastAsia="Calibri" w:hAnsi="Calibri" w:cs="Calibri"/>
                <w:color w:val="000000" w:themeColor="text1"/>
              </w:rPr>
              <w:t xml:space="preserve">15 </w:t>
            </w:r>
          </w:p>
        </w:tc>
      </w:tr>
      <w:tr w:rsidR="00F70D61" w14:paraId="42E76A8F"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07248E0B" w14:textId="77777777" w:rsidR="220AA44F" w:rsidRDefault="009F0B0F" w:rsidP="220AA44F">
            <w:pPr>
              <w:spacing w:line="257" w:lineRule="auto"/>
            </w:pPr>
            <w:r w:rsidRPr="220AA44F">
              <w:rPr>
                <w:rFonts w:ascii="Calibri" w:eastAsia="Calibri" w:hAnsi="Calibri" w:cs="Calibri"/>
                <w:b/>
                <w:bCs/>
                <w:color w:val="000000" w:themeColor="text1"/>
              </w:rPr>
              <w:t>IMPACT</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069E0A3" w14:textId="77777777" w:rsidR="220AA44F" w:rsidRDefault="009F0B0F" w:rsidP="220AA44F">
            <w:pPr>
              <w:spacing w:line="257" w:lineRule="auto"/>
            </w:pPr>
            <w:r w:rsidRPr="220AA44F">
              <w:rPr>
                <w:rFonts w:ascii="Calibri" w:eastAsia="Calibri" w:hAnsi="Calibri" w:cs="Calibri"/>
                <w:color w:val="000000" w:themeColor="text1"/>
              </w:rPr>
              <w:t>MINOR</w:t>
            </w:r>
          </w:p>
          <w:p w14:paraId="18DBA03D"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C9F0187" w14:textId="77777777" w:rsidR="220AA44F" w:rsidRDefault="009F0B0F" w:rsidP="220AA44F">
            <w:pPr>
              <w:spacing w:line="257" w:lineRule="auto"/>
            </w:pPr>
            <w:r w:rsidRPr="220AA44F">
              <w:rPr>
                <w:rFonts w:ascii="Calibri" w:eastAsia="Calibri" w:hAnsi="Calibri" w:cs="Calibri"/>
                <w:color w:val="000000" w:themeColor="text1"/>
              </w:rPr>
              <w:t>2</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3B0A68D1" w14:textId="77777777" w:rsidR="220AA44F" w:rsidRDefault="009F0B0F" w:rsidP="220AA44F">
            <w:pPr>
              <w:spacing w:line="257" w:lineRule="auto"/>
            </w:pPr>
            <w:r w:rsidRPr="220AA44F">
              <w:rPr>
                <w:rFonts w:ascii="Calibri" w:eastAsia="Calibri" w:hAnsi="Calibri" w:cs="Calibri"/>
                <w:color w:val="000000" w:themeColor="text1"/>
              </w:rPr>
              <w:t>4</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1963EC6D" w14:textId="77777777" w:rsidR="220AA44F" w:rsidRDefault="009F0B0F" w:rsidP="220AA44F">
            <w:pPr>
              <w:spacing w:line="257" w:lineRule="auto"/>
            </w:pPr>
            <w:r w:rsidRPr="220AA44F">
              <w:rPr>
                <w:rFonts w:ascii="Calibri" w:eastAsia="Calibri" w:hAnsi="Calibri" w:cs="Calibri"/>
                <w:color w:val="000000" w:themeColor="text1"/>
              </w:rPr>
              <w:t>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971C48D" w14:textId="77777777" w:rsidR="220AA44F" w:rsidRDefault="009F0B0F" w:rsidP="220AA44F">
            <w:pPr>
              <w:spacing w:line="257" w:lineRule="auto"/>
            </w:pPr>
            <w:r w:rsidRPr="220AA44F">
              <w:rPr>
                <w:rFonts w:ascii="Calibri" w:eastAsia="Calibri" w:hAnsi="Calibri" w:cs="Calibri"/>
                <w:color w:val="000000" w:themeColor="text1"/>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C8E1C7C" w14:textId="77777777" w:rsidR="220AA44F" w:rsidRDefault="009F0B0F" w:rsidP="220AA44F">
            <w:pPr>
              <w:spacing w:line="257" w:lineRule="auto"/>
            </w:pPr>
            <w:r w:rsidRPr="220AA44F">
              <w:rPr>
                <w:rFonts w:ascii="Calibri" w:eastAsia="Calibri" w:hAnsi="Calibri" w:cs="Calibri"/>
                <w:color w:val="000000" w:themeColor="text1"/>
              </w:rPr>
              <w:t>10</w:t>
            </w:r>
          </w:p>
        </w:tc>
      </w:tr>
      <w:tr w:rsidR="00F70D61" w14:paraId="5444D528"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42EFBB8D"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1FAF4A1"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INSIGNIFICANT</w:t>
            </w:r>
          </w:p>
          <w:p w14:paraId="13878741" w14:textId="77777777" w:rsidR="220AA44F" w:rsidRDefault="220AA44F" w:rsidP="220AA44F">
            <w:pPr>
              <w:spacing w:line="257" w:lineRule="auto"/>
              <w:rPr>
                <w:rFonts w:ascii="Calibri" w:eastAsia="Calibri" w:hAnsi="Calibri" w:cs="Calibri"/>
                <w:color w:val="000000" w:themeColor="text1"/>
                <w:sz w:val="16"/>
                <w:szCs w:val="16"/>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15C7605" w14:textId="77777777" w:rsidR="220AA44F" w:rsidRDefault="009F0B0F" w:rsidP="220AA44F">
            <w:pPr>
              <w:spacing w:line="257" w:lineRule="auto"/>
            </w:pPr>
            <w:r w:rsidRPr="220AA44F">
              <w:rPr>
                <w:rFonts w:ascii="Calibri" w:eastAsia="Calibri" w:hAnsi="Calibri" w:cs="Calibri"/>
                <w:color w:val="000000" w:themeColor="text1"/>
              </w:rPr>
              <w:t>1</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63289181" w14:textId="77777777" w:rsidR="220AA44F" w:rsidRDefault="009F0B0F" w:rsidP="220AA44F">
            <w:pPr>
              <w:spacing w:line="257" w:lineRule="auto"/>
            </w:pPr>
            <w:r w:rsidRPr="220AA44F">
              <w:rPr>
                <w:rFonts w:ascii="Calibri" w:eastAsia="Calibri" w:hAnsi="Calibri" w:cs="Calibri"/>
                <w:color w:val="000000" w:themeColor="text1"/>
              </w:rPr>
              <w:t>2</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2662ED16" w14:textId="77777777" w:rsidR="220AA44F" w:rsidRDefault="009F0B0F" w:rsidP="220AA44F">
            <w:pPr>
              <w:spacing w:line="257" w:lineRule="auto"/>
            </w:pPr>
            <w:r w:rsidRPr="220AA44F">
              <w:rPr>
                <w:rFonts w:ascii="Calibri" w:eastAsia="Calibri" w:hAnsi="Calibri" w:cs="Calibri"/>
                <w:color w:val="000000" w:themeColor="text1"/>
              </w:rPr>
              <w:t>3</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C2E3C0F" w14:textId="77777777" w:rsidR="220AA44F" w:rsidRDefault="009F0B0F" w:rsidP="220AA44F">
            <w:pPr>
              <w:spacing w:line="257" w:lineRule="auto"/>
            </w:pPr>
            <w:r w:rsidRPr="220AA44F">
              <w:rPr>
                <w:rFonts w:ascii="Calibri" w:eastAsia="Calibri" w:hAnsi="Calibri" w:cs="Calibri"/>
                <w:color w:val="000000" w:themeColor="text1"/>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4C2E7D6" w14:textId="77777777" w:rsidR="220AA44F" w:rsidRDefault="009F0B0F" w:rsidP="220AA44F">
            <w:pPr>
              <w:spacing w:line="257" w:lineRule="auto"/>
            </w:pPr>
            <w:r w:rsidRPr="220AA44F">
              <w:rPr>
                <w:rFonts w:ascii="Calibri" w:eastAsia="Calibri" w:hAnsi="Calibri" w:cs="Calibri"/>
                <w:color w:val="000000" w:themeColor="text1"/>
              </w:rPr>
              <w:t>5</w:t>
            </w:r>
          </w:p>
        </w:tc>
      </w:tr>
      <w:tr w:rsidR="00F70D61" w14:paraId="6917E7DC"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6FB24641"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53E2CF1"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D4EE0CE" w14:textId="77777777" w:rsidR="220AA44F" w:rsidRDefault="009F0B0F" w:rsidP="220AA44F">
            <w:pPr>
              <w:spacing w:line="257" w:lineRule="auto"/>
            </w:pPr>
            <w:r w:rsidRPr="220AA44F">
              <w:rPr>
                <w:rFonts w:ascii="Calibri" w:eastAsia="Calibri" w:hAnsi="Calibri" w:cs="Calibri"/>
                <w:color w:val="000000" w:themeColor="text1"/>
              </w:rPr>
              <w:t>RARE</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36133513" w14:textId="77777777" w:rsidR="220AA44F" w:rsidRDefault="009F0B0F" w:rsidP="220AA44F">
            <w:pPr>
              <w:spacing w:line="257" w:lineRule="auto"/>
            </w:pPr>
            <w:r w:rsidRPr="220AA44F">
              <w:rPr>
                <w:rFonts w:ascii="Calibri" w:eastAsia="Calibri" w:hAnsi="Calibri" w:cs="Calibri"/>
                <w:color w:val="000000" w:themeColor="text1"/>
              </w:rPr>
              <w:t>UNLIKELY</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19E7E582" w14:textId="77777777" w:rsidR="220AA44F" w:rsidRDefault="009F0B0F" w:rsidP="220AA44F">
            <w:pPr>
              <w:spacing w:line="257" w:lineRule="auto"/>
            </w:pPr>
            <w:r w:rsidRPr="220AA44F">
              <w:rPr>
                <w:rFonts w:ascii="Calibri" w:eastAsia="Calibri" w:hAnsi="Calibri" w:cs="Calibri"/>
                <w:color w:val="000000" w:themeColor="text1"/>
              </w:rPr>
              <w:t>POSSIBLE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05C6A44" w14:textId="77777777" w:rsidR="220AA44F" w:rsidRDefault="009F0B0F" w:rsidP="220AA44F">
            <w:pPr>
              <w:spacing w:line="257" w:lineRule="auto"/>
            </w:pPr>
            <w:r w:rsidRPr="220AA44F">
              <w:rPr>
                <w:rFonts w:ascii="Calibri" w:eastAsia="Calibri" w:hAnsi="Calibri" w:cs="Calibri"/>
                <w:color w:val="000000" w:themeColor="text1"/>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4659BD4" w14:textId="77777777" w:rsidR="220AA44F" w:rsidRDefault="009F0B0F" w:rsidP="220AA44F">
            <w:pPr>
              <w:spacing w:line="257" w:lineRule="auto"/>
            </w:pPr>
            <w:r w:rsidRPr="220AA44F">
              <w:rPr>
                <w:rFonts w:ascii="Calibri" w:eastAsia="Calibri" w:hAnsi="Calibri" w:cs="Calibri"/>
                <w:color w:val="000000" w:themeColor="text1"/>
              </w:rPr>
              <w:t>CERTAIN</w:t>
            </w:r>
          </w:p>
        </w:tc>
      </w:tr>
      <w:tr w:rsidR="00F70D61" w14:paraId="4FE35354"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526C693"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B9CE592"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D1FE8A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2C2D4DF9" w14:textId="77777777" w:rsidR="220AA44F" w:rsidRDefault="009F0B0F" w:rsidP="220AA44F">
            <w:pPr>
              <w:spacing w:line="257" w:lineRule="auto"/>
            </w:pPr>
            <w:r w:rsidRPr="220AA44F">
              <w:rPr>
                <w:rFonts w:ascii="Calibri" w:eastAsia="Calibri" w:hAnsi="Calibri" w:cs="Calibri"/>
                <w:b/>
                <w:bCs/>
                <w:color w:val="000000" w:themeColor="text1"/>
              </w:rPr>
              <w:t>LIKELIHOOD</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6115143C"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0B6264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6E73B85" w14:textId="77777777" w:rsidR="220AA44F" w:rsidRDefault="220AA44F" w:rsidP="220AA44F">
            <w:pPr>
              <w:spacing w:line="257" w:lineRule="auto"/>
              <w:rPr>
                <w:rFonts w:ascii="Calibri" w:eastAsia="Calibri" w:hAnsi="Calibri" w:cs="Calibri"/>
                <w:color w:val="000000" w:themeColor="text1"/>
              </w:rPr>
            </w:pPr>
          </w:p>
        </w:tc>
      </w:tr>
    </w:tbl>
    <w:p w14:paraId="5F00A60A"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rPr>
        <w:t>NB The current scores will be assessed when the corporate register is next reviewed by C</w:t>
      </w:r>
      <w:r w:rsidR="001C63E8">
        <w:rPr>
          <w:rFonts w:ascii="Calibri" w:eastAsia="Calibri" w:hAnsi="Calibri" w:cs="Calibri"/>
        </w:rPr>
        <w:t xml:space="preserve">orporate </w:t>
      </w:r>
      <w:r w:rsidRPr="220AA44F">
        <w:rPr>
          <w:rFonts w:ascii="Calibri" w:eastAsia="Calibri" w:hAnsi="Calibri" w:cs="Calibri"/>
        </w:rPr>
        <w:t>M</w:t>
      </w:r>
      <w:r w:rsidR="001C63E8">
        <w:rPr>
          <w:rFonts w:ascii="Calibri" w:eastAsia="Calibri" w:hAnsi="Calibri" w:cs="Calibri"/>
        </w:rPr>
        <w:t xml:space="preserve">anagement </w:t>
      </w:r>
      <w:r w:rsidRPr="220AA44F">
        <w:rPr>
          <w:rFonts w:ascii="Calibri" w:eastAsia="Calibri" w:hAnsi="Calibri" w:cs="Calibri"/>
        </w:rPr>
        <w:t>T</w:t>
      </w:r>
      <w:r w:rsidR="001C63E8">
        <w:rPr>
          <w:rFonts w:ascii="Calibri" w:eastAsia="Calibri" w:hAnsi="Calibri" w:cs="Calibri"/>
        </w:rPr>
        <w:t>eam</w:t>
      </w:r>
      <w:r w:rsidRPr="220AA44F">
        <w:rPr>
          <w:rFonts w:ascii="Calibri" w:eastAsia="Calibri" w:hAnsi="Calibri" w:cs="Calibri"/>
        </w:rPr>
        <w:t>.</w:t>
      </w:r>
    </w:p>
    <w:p w14:paraId="36EEB662" w14:textId="77777777" w:rsidR="6FF2D8ED" w:rsidRPr="00321DB3" w:rsidRDefault="009F0B0F" w:rsidP="66DC64B7">
      <w:pPr>
        <w:spacing w:line="257" w:lineRule="auto"/>
        <w:jc w:val="both"/>
        <w:rPr>
          <w:rFonts w:ascii="Arial" w:eastAsia="Open Sans" w:hAnsi="Arial" w:cs="Arial"/>
          <w:sz w:val="24"/>
          <w:szCs w:val="24"/>
        </w:rPr>
      </w:pPr>
      <w:r w:rsidRPr="00321DB3">
        <w:rPr>
          <w:rFonts w:ascii="Arial" w:eastAsia="Calibri" w:hAnsi="Arial" w:cs="Arial"/>
          <w:sz w:val="24"/>
          <w:szCs w:val="24"/>
        </w:rPr>
        <w:t>Since the onset of the pandemic in March 2020, covid-19 has had a significant impact on both the people of Lancashire and how we have delivered our services in the face of increasing demands. We will continue to have a key role to play in the coming months as we will be at the heart of building a stronger, healthier, and more prosperous Lancashire for our residents and businesses. Recently, the Government published its plan for Living with Covid. We have assessed (and will continue to assess) the guidance and use it to help m</w:t>
      </w:r>
      <w:r w:rsidRPr="00321DB3">
        <w:rPr>
          <w:rFonts w:ascii="Arial" w:eastAsia="Open Sans" w:hAnsi="Arial" w:cs="Arial"/>
          <w:sz w:val="24"/>
          <w:szCs w:val="24"/>
        </w:rPr>
        <w:t>ake difficult judgements based on the evidence regarding the impact on public health.</w:t>
      </w:r>
    </w:p>
    <w:p w14:paraId="7ED7A4E4" w14:textId="77777777" w:rsidR="6FF2D8ED" w:rsidRPr="00321DB3" w:rsidRDefault="009F0B0F" w:rsidP="00321DB3">
      <w:pPr>
        <w:pStyle w:val="ListParagraph"/>
        <w:numPr>
          <w:ilvl w:val="0"/>
          <w:numId w:val="43"/>
        </w:numPr>
        <w:spacing w:line="257" w:lineRule="auto"/>
        <w:jc w:val="both"/>
        <w:rPr>
          <w:rFonts w:ascii="Arial" w:eastAsiaTheme="minorEastAsia" w:hAnsi="Arial" w:cs="Arial"/>
          <w:b/>
          <w:color w:val="000000" w:themeColor="text1"/>
          <w:sz w:val="24"/>
          <w:szCs w:val="24"/>
        </w:rPr>
      </w:pPr>
      <w:r w:rsidRPr="00321DB3">
        <w:rPr>
          <w:rFonts w:ascii="Arial" w:eastAsia="Calibri" w:hAnsi="Arial" w:cs="Arial"/>
          <w:sz w:val="24"/>
          <w:szCs w:val="24"/>
        </w:rPr>
        <w:lastRenderedPageBreak/>
        <w:t>I</w:t>
      </w:r>
      <w:r w:rsidRPr="00321DB3">
        <w:rPr>
          <w:rFonts w:ascii="Arial" w:eastAsiaTheme="minorEastAsia" w:hAnsi="Arial" w:cs="Arial"/>
          <w:sz w:val="24"/>
          <w:szCs w:val="24"/>
        </w:rPr>
        <w:t>n terms of Covid Incident Management we have stepped down the current Covid specific arrangements, some of the additional resource being retained to manage health protection front door in general and other tasks within public health in the interim. This should provide additional capacity should Covid peak again for incident management</w:t>
      </w:r>
    </w:p>
    <w:p w14:paraId="31DDB01F" w14:textId="77777777" w:rsidR="6FF2D8ED" w:rsidRPr="00321DB3" w:rsidRDefault="009F0B0F" w:rsidP="00321DB3">
      <w:pPr>
        <w:pStyle w:val="ListParagraph"/>
        <w:numPr>
          <w:ilvl w:val="0"/>
          <w:numId w:val="43"/>
        </w:numPr>
        <w:spacing w:line="257" w:lineRule="auto"/>
        <w:jc w:val="both"/>
        <w:rPr>
          <w:rFonts w:ascii="Arial" w:eastAsiaTheme="minorEastAsia" w:hAnsi="Arial" w:cs="Arial"/>
          <w:color w:val="000000" w:themeColor="text1"/>
          <w:sz w:val="24"/>
          <w:szCs w:val="24"/>
        </w:rPr>
      </w:pPr>
      <w:r w:rsidRPr="00321DB3">
        <w:rPr>
          <w:rFonts w:ascii="Arial" w:eastAsia="Calibri" w:hAnsi="Arial" w:cs="Arial"/>
          <w:sz w:val="24"/>
          <w:szCs w:val="24"/>
        </w:rPr>
        <w:t>All local contact tracing has ceased as per "Living with Covid". Should requirement to re-instigate contact tracing be required in the near future, mothballed arrangements will be put back in place</w:t>
      </w:r>
    </w:p>
    <w:p w14:paraId="20BA6151" w14:textId="77777777" w:rsidR="6FF2D8ED" w:rsidRPr="00321DB3" w:rsidRDefault="009F0B0F" w:rsidP="00321DB3">
      <w:pPr>
        <w:pStyle w:val="ListParagraph"/>
        <w:numPr>
          <w:ilvl w:val="0"/>
          <w:numId w:val="43"/>
        </w:numPr>
        <w:spacing w:line="257" w:lineRule="auto"/>
        <w:jc w:val="both"/>
        <w:rPr>
          <w:rFonts w:ascii="Arial" w:eastAsiaTheme="minorEastAsia" w:hAnsi="Arial" w:cs="Arial"/>
          <w:color w:val="000000" w:themeColor="text1"/>
          <w:sz w:val="24"/>
          <w:szCs w:val="24"/>
        </w:rPr>
      </w:pPr>
      <w:r w:rsidRPr="00321DB3">
        <w:rPr>
          <w:rFonts w:ascii="Arial" w:eastAsia="Calibri" w:hAnsi="Arial" w:cs="Arial"/>
          <w:sz w:val="24"/>
          <w:szCs w:val="24"/>
        </w:rPr>
        <w:t>All community testing has ceased as per "Living with Covid". Should requirement to re-instigate community testing be required in the near future, mothballed arrangements will be put back in place.</w:t>
      </w:r>
    </w:p>
    <w:p w14:paraId="293421EA" w14:textId="77777777" w:rsidR="6FF2D8ED" w:rsidRPr="00851682" w:rsidRDefault="009F0B0F" w:rsidP="00321DB3">
      <w:pPr>
        <w:pStyle w:val="ListParagraph"/>
        <w:numPr>
          <w:ilvl w:val="0"/>
          <w:numId w:val="43"/>
        </w:numPr>
        <w:spacing w:line="257" w:lineRule="auto"/>
        <w:jc w:val="both"/>
        <w:rPr>
          <w:rFonts w:ascii="Arial" w:hAnsi="Arial" w:cs="Arial"/>
          <w:color w:val="000000" w:themeColor="text1"/>
          <w:sz w:val="24"/>
          <w:szCs w:val="24"/>
        </w:rPr>
      </w:pPr>
      <w:r w:rsidRPr="00851682">
        <w:rPr>
          <w:rFonts w:ascii="Arial" w:eastAsia="Calibri" w:hAnsi="Arial" w:cs="Arial"/>
          <w:sz w:val="24"/>
          <w:szCs w:val="24"/>
        </w:rPr>
        <w:t>Covid specific arrangements for educational services have been stood down – some of the arrangements being subsumed into interim Health Protection front door</w:t>
      </w:r>
    </w:p>
    <w:p w14:paraId="5005DE68" w14:textId="77777777" w:rsidR="00851682" w:rsidRPr="00851682" w:rsidRDefault="009F0B0F" w:rsidP="00851682">
      <w:pPr>
        <w:spacing w:line="257" w:lineRule="auto"/>
        <w:jc w:val="both"/>
        <w:rPr>
          <w:rFonts w:ascii="Arial" w:hAnsi="Arial" w:cs="Arial"/>
          <w:b/>
          <w:bCs/>
          <w:color w:val="000000" w:themeColor="text1"/>
          <w:sz w:val="24"/>
          <w:szCs w:val="24"/>
        </w:rPr>
      </w:pPr>
      <w:r w:rsidRPr="00851682">
        <w:rPr>
          <w:rFonts w:ascii="Arial" w:hAnsi="Arial" w:cs="Arial"/>
          <w:b/>
          <w:bCs/>
          <w:color w:val="000000" w:themeColor="text1"/>
          <w:sz w:val="24"/>
          <w:szCs w:val="24"/>
        </w:rPr>
        <w:t>5.4.4 Demand Impact on Community and Services</w:t>
      </w:r>
    </w:p>
    <w:tbl>
      <w:tblPr>
        <w:tblStyle w:val="TableGrid"/>
        <w:tblW w:w="9015" w:type="dxa"/>
        <w:tblLayout w:type="fixed"/>
        <w:tblLook w:val="04A0" w:firstRow="1" w:lastRow="0" w:firstColumn="1" w:lastColumn="0" w:noHBand="0" w:noVBand="1"/>
      </w:tblPr>
      <w:tblGrid>
        <w:gridCol w:w="9015"/>
      </w:tblGrid>
      <w:tr w:rsidR="00F70D61" w14:paraId="27B7D14B" w14:textId="77777777" w:rsidTr="00851682">
        <w:tc>
          <w:tcPr>
            <w:tcW w:w="9015" w:type="dxa"/>
            <w:tcBorders>
              <w:top w:val="single" w:sz="8" w:space="0" w:color="auto"/>
              <w:left w:val="single" w:sz="8" w:space="0" w:color="auto"/>
              <w:bottom w:val="single" w:sz="8" w:space="0" w:color="auto"/>
              <w:right w:val="single" w:sz="8" w:space="0" w:color="auto"/>
            </w:tcBorders>
            <w:shd w:val="clear" w:color="auto" w:fill="FFFF00"/>
          </w:tcPr>
          <w:p w14:paraId="0C3211CD" w14:textId="77777777" w:rsidR="66DC64B7" w:rsidRDefault="009F0B0F">
            <w:r w:rsidRPr="66DC64B7">
              <w:rPr>
                <w:rFonts w:ascii="Calibri" w:eastAsia="Calibri" w:hAnsi="Calibri" w:cs="Calibri"/>
                <w:b/>
                <w:bCs/>
              </w:rPr>
              <w:t xml:space="preserve">Risk ID    </w:t>
            </w:r>
            <w:r w:rsidRPr="66DC64B7">
              <w:rPr>
                <w:rFonts w:ascii="Calibri" w:eastAsia="Calibri" w:hAnsi="Calibri" w:cs="Calibri"/>
                <w:b/>
                <w:bCs/>
                <w:color w:val="000000" w:themeColor="text1"/>
              </w:rPr>
              <w:t xml:space="preserve">Corp 7     Title: Demand Impact on Community &amp; Services                      </w:t>
            </w:r>
          </w:p>
          <w:p w14:paraId="77E1AD07" w14:textId="77777777" w:rsidR="66DC64B7" w:rsidRDefault="009F0B0F">
            <w:r w:rsidRPr="66DC64B7">
              <w:rPr>
                <w:rFonts w:ascii="Calibri" w:eastAsia="Calibri" w:hAnsi="Calibri" w:cs="Calibri"/>
                <w:b/>
                <w:bCs/>
                <w:color w:val="000000" w:themeColor="text1"/>
              </w:rPr>
              <w:t xml:space="preserve">                                                                                    Current risk score:   16            Target Risk Score: 12</w:t>
            </w:r>
          </w:p>
        </w:tc>
      </w:tr>
    </w:tbl>
    <w:p w14:paraId="51E4E583" w14:textId="77777777" w:rsidR="6FF2D8ED" w:rsidRDefault="6FF2D8ED" w:rsidP="66DC64B7">
      <w:pPr>
        <w:spacing w:line="257" w:lineRule="auto"/>
        <w:jc w:val="both"/>
        <w:rPr>
          <w:rFonts w:ascii="Calibri" w:eastAsia="Calibri" w:hAnsi="Calibri" w:cs="Calibri"/>
        </w:rPr>
      </w:pPr>
    </w:p>
    <w:p w14:paraId="5545C66E" w14:textId="77777777" w:rsidR="220AA44F" w:rsidRDefault="009F0B0F" w:rsidP="220AA44F">
      <w:pPr>
        <w:spacing w:line="257" w:lineRule="auto"/>
        <w:jc w:val="both"/>
        <w:rPr>
          <w:rFonts w:ascii="Calibri" w:eastAsia="Calibri" w:hAnsi="Calibri" w:cs="Calibri"/>
        </w:rPr>
      </w:pPr>
      <w:r w:rsidRPr="220AA44F">
        <w:rPr>
          <w:rFonts w:ascii="Calibri" w:eastAsia="Calibri" w:hAnsi="Calibri" w:cs="Calibri"/>
          <w:b/>
          <w:bCs/>
        </w:rPr>
        <w:t>Key to Scores</w:t>
      </w:r>
    </w:p>
    <w:tbl>
      <w:tblPr>
        <w:tblW w:w="0" w:type="auto"/>
        <w:tblLayout w:type="fixed"/>
        <w:tblLook w:val="04A0" w:firstRow="1" w:lastRow="0" w:firstColumn="1" w:lastColumn="0" w:noHBand="0" w:noVBand="1"/>
      </w:tblPr>
      <w:tblGrid>
        <w:gridCol w:w="1288"/>
        <w:gridCol w:w="1288"/>
        <w:gridCol w:w="1288"/>
        <w:gridCol w:w="1380"/>
        <w:gridCol w:w="1196"/>
        <w:gridCol w:w="1288"/>
        <w:gridCol w:w="1288"/>
      </w:tblGrid>
      <w:tr w:rsidR="00F70D61" w14:paraId="292358D2"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70DA3CC1" w14:textId="77777777" w:rsidR="220AA44F" w:rsidRDefault="009F0B0F" w:rsidP="220AA44F">
            <w:pPr>
              <w:spacing w:line="257" w:lineRule="auto"/>
            </w:pPr>
            <w:r w:rsidRPr="220AA44F">
              <w:rPr>
                <w:rFonts w:ascii="Calibri" w:eastAsia="Calibri" w:hAnsi="Calibri" w:cs="Calibri"/>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F59AD4C"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 xml:space="preserve">CATASTROPHIC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E5A401C" w14:textId="77777777" w:rsidR="220AA44F" w:rsidRDefault="009F0B0F" w:rsidP="220AA44F">
            <w:pPr>
              <w:spacing w:line="257" w:lineRule="auto"/>
            </w:pPr>
            <w:r w:rsidRPr="220AA44F">
              <w:rPr>
                <w:rFonts w:ascii="Calibri" w:eastAsia="Calibri" w:hAnsi="Calibri" w:cs="Calibri"/>
                <w:color w:val="000000" w:themeColor="text1"/>
              </w:rPr>
              <w:t>5</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575A439E" w14:textId="77777777" w:rsidR="220AA44F" w:rsidRDefault="009F0B0F" w:rsidP="220AA44F">
            <w:pPr>
              <w:spacing w:line="257" w:lineRule="auto"/>
            </w:pPr>
            <w:r w:rsidRPr="220AA44F">
              <w:rPr>
                <w:rFonts w:ascii="Calibri" w:eastAsia="Calibri" w:hAnsi="Calibri" w:cs="Calibri"/>
                <w:color w:val="000000" w:themeColor="text1"/>
              </w:rPr>
              <w:t>10</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3CE0EF3F" w14:textId="77777777" w:rsidR="220AA44F" w:rsidRDefault="009F0B0F" w:rsidP="220AA44F">
            <w:pPr>
              <w:spacing w:line="257" w:lineRule="auto"/>
            </w:pPr>
            <w:r w:rsidRPr="220AA44F">
              <w:rPr>
                <w:rFonts w:ascii="Calibri" w:eastAsia="Calibri" w:hAnsi="Calibri" w:cs="Calibri"/>
                <w:color w:val="000000" w:themeColor="text1"/>
              </w:rPr>
              <w:t>15</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C471E7A" w14:textId="77777777" w:rsidR="220AA44F" w:rsidRDefault="009F0B0F" w:rsidP="220AA44F">
            <w:pPr>
              <w:spacing w:line="257" w:lineRule="auto"/>
            </w:pPr>
            <w:r w:rsidRPr="220AA44F">
              <w:rPr>
                <w:rFonts w:ascii="Calibri" w:eastAsia="Calibri" w:hAnsi="Calibri" w:cs="Calibri"/>
                <w:color w:val="000000" w:themeColor="text1"/>
              </w:rPr>
              <w:t>20</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F68F8F2" w14:textId="77777777" w:rsidR="220AA44F" w:rsidRDefault="009F0B0F" w:rsidP="220AA44F">
            <w:pPr>
              <w:spacing w:line="257" w:lineRule="auto"/>
            </w:pPr>
            <w:r w:rsidRPr="220AA44F">
              <w:rPr>
                <w:rFonts w:ascii="Calibri" w:eastAsia="Calibri" w:hAnsi="Calibri" w:cs="Calibri"/>
                <w:color w:val="000000" w:themeColor="text1"/>
              </w:rPr>
              <w:t>25</w:t>
            </w:r>
          </w:p>
        </w:tc>
      </w:tr>
      <w:tr w:rsidR="00F70D61" w14:paraId="6B73E034"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4C134256"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9E4B31D" w14:textId="77777777" w:rsidR="220AA44F" w:rsidRDefault="009F0B0F" w:rsidP="220AA44F">
            <w:pPr>
              <w:spacing w:line="257" w:lineRule="auto"/>
            </w:pPr>
            <w:r w:rsidRPr="220AA44F">
              <w:rPr>
                <w:rFonts w:ascii="Calibri" w:eastAsia="Calibri" w:hAnsi="Calibri" w:cs="Calibri"/>
                <w:color w:val="000000" w:themeColor="text1"/>
              </w:rPr>
              <w:t>MAJOR</w:t>
            </w:r>
          </w:p>
          <w:p w14:paraId="75B81927"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2A9E128" w14:textId="77777777" w:rsidR="220AA44F" w:rsidRDefault="009F0B0F" w:rsidP="220AA44F">
            <w:pPr>
              <w:spacing w:line="257" w:lineRule="auto"/>
            </w:pPr>
            <w:r w:rsidRPr="220AA44F">
              <w:rPr>
                <w:rFonts w:ascii="Calibri" w:eastAsia="Calibri" w:hAnsi="Calibri" w:cs="Calibri"/>
                <w:color w:val="000000" w:themeColor="text1"/>
              </w:rPr>
              <w:t>4</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3A2F9C44" w14:textId="77777777" w:rsidR="220AA44F" w:rsidRDefault="009F0B0F" w:rsidP="220AA44F">
            <w:pPr>
              <w:spacing w:line="257" w:lineRule="auto"/>
            </w:pPr>
            <w:r w:rsidRPr="220AA44F">
              <w:rPr>
                <w:rFonts w:ascii="Calibri" w:eastAsia="Calibri" w:hAnsi="Calibri" w:cs="Calibri"/>
                <w:color w:val="000000" w:themeColor="text1"/>
              </w:rPr>
              <w:t>8</w:t>
            </w:r>
          </w:p>
        </w:tc>
        <w:tc>
          <w:tcPr>
            <w:tcW w:w="1196" w:type="dxa"/>
            <w:tcBorders>
              <w:top w:val="single" w:sz="8" w:space="0" w:color="auto"/>
              <w:left w:val="single" w:sz="8" w:space="0" w:color="auto"/>
              <w:bottom w:val="single" w:sz="8" w:space="0" w:color="auto"/>
              <w:right w:val="single" w:sz="8" w:space="0" w:color="auto"/>
            </w:tcBorders>
            <w:shd w:val="clear" w:color="auto" w:fill="FFC000" w:themeFill="accent4"/>
          </w:tcPr>
          <w:p w14:paraId="4F8AA349"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FF0000"/>
          </w:tcPr>
          <w:p w14:paraId="14A70568" w14:textId="77777777" w:rsidR="220AA44F" w:rsidRDefault="009F0B0F" w:rsidP="220AA44F">
            <w:pPr>
              <w:spacing w:line="257" w:lineRule="auto"/>
            </w:pPr>
            <w:r w:rsidRPr="220AA44F">
              <w:rPr>
                <w:rFonts w:ascii="Calibri" w:eastAsia="Calibri" w:hAnsi="Calibri" w:cs="Calibri"/>
                <w:color w:val="000000" w:themeColor="text1"/>
              </w:rPr>
              <w:t>16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687311C" w14:textId="77777777" w:rsidR="220AA44F" w:rsidRDefault="009F0B0F" w:rsidP="220AA44F">
            <w:pPr>
              <w:spacing w:line="257" w:lineRule="auto"/>
            </w:pPr>
            <w:r w:rsidRPr="220AA44F">
              <w:rPr>
                <w:rFonts w:ascii="Calibri" w:eastAsia="Calibri" w:hAnsi="Calibri" w:cs="Calibri"/>
                <w:color w:val="000000" w:themeColor="text1"/>
              </w:rPr>
              <w:t>20</w:t>
            </w:r>
          </w:p>
        </w:tc>
      </w:tr>
      <w:tr w:rsidR="00F70D61" w14:paraId="290B7437"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76D0D5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DA5DCE3" w14:textId="77777777" w:rsidR="220AA44F" w:rsidRDefault="009F0B0F" w:rsidP="220AA44F">
            <w:pPr>
              <w:spacing w:line="257" w:lineRule="auto"/>
            </w:pPr>
            <w:r w:rsidRPr="220AA44F">
              <w:rPr>
                <w:rFonts w:ascii="Calibri" w:eastAsia="Calibri" w:hAnsi="Calibri" w:cs="Calibri"/>
                <w:color w:val="000000" w:themeColor="text1"/>
              </w:rPr>
              <w:t>MODERATE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F17A3DE" w14:textId="77777777" w:rsidR="220AA44F" w:rsidRDefault="009F0B0F" w:rsidP="220AA44F">
            <w:pPr>
              <w:spacing w:line="257" w:lineRule="auto"/>
            </w:pPr>
            <w:r w:rsidRPr="220AA44F">
              <w:rPr>
                <w:rFonts w:ascii="Calibri" w:eastAsia="Calibri" w:hAnsi="Calibri" w:cs="Calibri"/>
                <w:color w:val="000000" w:themeColor="text1"/>
              </w:rPr>
              <w:t>3</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38F6465A" w14:textId="77777777" w:rsidR="220AA44F" w:rsidRDefault="009F0B0F" w:rsidP="220AA44F">
            <w:pPr>
              <w:spacing w:line="257" w:lineRule="auto"/>
            </w:pPr>
            <w:r w:rsidRPr="220AA44F">
              <w:rPr>
                <w:rFonts w:ascii="Calibri" w:eastAsia="Calibri" w:hAnsi="Calibri" w:cs="Calibri"/>
                <w:color w:val="000000" w:themeColor="text1"/>
              </w:rPr>
              <w:t>6</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5AF5C834" w14:textId="77777777" w:rsidR="220AA44F" w:rsidRDefault="009F0B0F" w:rsidP="220AA44F">
            <w:pPr>
              <w:spacing w:line="257" w:lineRule="auto"/>
            </w:pPr>
            <w:r w:rsidRPr="220AA44F">
              <w:rPr>
                <w:rFonts w:ascii="Calibri" w:eastAsia="Calibri" w:hAnsi="Calibri" w:cs="Calibri"/>
                <w:color w:val="000000" w:themeColor="text1"/>
              </w:rPr>
              <w:t>9</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20E671B" w14:textId="77777777" w:rsidR="220AA44F" w:rsidRDefault="009F0B0F" w:rsidP="220AA44F">
            <w:pPr>
              <w:spacing w:line="257" w:lineRule="auto"/>
            </w:pPr>
            <w:r w:rsidRPr="220AA44F">
              <w:rPr>
                <w:rFonts w:ascii="Calibri" w:eastAsia="Calibri" w:hAnsi="Calibri" w:cs="Calibri"/>
                <w:color w:val="000000" w:themeColor="text1"/>
              </w:rPr>
              <w:t>12</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D964616" w14:textId="77777777" w:rsidR="220AA44F" w:rsidRDefault="009F0B0F" w:rsidP="220AA44F">
            <w:pPr>
              <w:spacing w:line="257" w:lineRule="auto"/>
            </w:pPr>
            <w:r w:rsidRPr="220AA44F">
              <w:rPr>
                <w:rFonts w:ascii="Calibri" w:eastAsia="Calibri" w:hAnsi="Calibri" w:cs="Calibri"/>
                <w:color w:val="000000" w:themeColor="text1"/>
              </w:rPr>
              <w:t xml:space="preserve">15 </w:t>
            </w:r>
          </w:p>
        </w:tc>
      </w:tr>
      <w:tr w:rsidR="00F70D61" w14:paraId="231FEB0F"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37761AA1" w14:textId="77777777" w:rsidR="220AA44F" w:rsidRDefault="009F0B0F" w:rsidP="220AA44F">
            <w:pPr>
              <w:spacing w:line="257" w:lineRule="auto"/>
            </w:pPr>
            <w:r w:rsidRPr="220AA44F">
              <w:rPr>
                <w:rFonts w:ascii="Calibri" w:eastAsia="Calibri" w:hAnsi="Calibri" w:cs="Calibri"/>
                <w:b/>
                <w:bCs/>
                <w:color w:val="000000" w:themeColor="text1"/>
              </w:rPr>
              <w:t>IMPACT</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8E85241" w14:textId="77777777" w:rsidR="220AA44F" w:rsidRDefault="009F0B0F" w:rsidP="220AA44F">
            <w:pPr>
              <w:spacing w:line="257" w:lineRule="auto"/>
            </w:pPr>
            <w:r w:rsidRPr="220AA44F">
              <w:rPr>
                <w:rFonts w:ascii="Calibri" w:eastAsia="Calibri" w:hAnsi="Calibri" w:cs="Calibri"/>
                <w:color w:val="000000" w:themeColor="text1"/>
              </w:rPr>
              <w:t>MINOR</w:t>
            </w:r>
          </w:p>
          <w:p w14:paraId="13A85132" w14:textId="77777777" w:rsidR="220AA44F" w:rsidRDefault="220AA44F" w:rsidP="220AA44F">
            <w:pPr>
              <w:spacing w:line="257" w:lineRule="auto"/>
              <w:rPr>
                <w:rFonts w:ascii="Calibri" w:eastAsia="Calibri" w:hAnsi="Calibri" w:cs="Calibri"/>
                <w:color w:val="000000" w:themeColor="text1"/>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B3FACE0" w14:textId="77777777" w:rsidR="220AA44F" w:rsidRDefault="009F0B0F" w:rsidP="220AA44F">
            <w:pPr>
              <w:spacing w:line="257" w:lineRule="auto"/>
            </w:pPr>
            <w:r w:rsidRPr="220AA44F">
              <w:rPr>
                <w:rFonts w:ascii="Calibri" w:eastAsia="Calibri" w:hAnsi="Calibri" w:cs="Calibri"/>
                <w:color w:val="000000" w:themeColor="text1"/>
              </w:rPr>
              <w:t>2</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14D7F2AE" w14:textId="77777777" w:rsidR="220AA44F" w:rsidRDefault="009F0B0F" w:rsidP="220AA44F">
            <w:pPr>
              <w:spacing w:line="257" w:lineRule="auto"/>
            </w:pPr>
            <w:r w:rsidRPr="220AA44F">
              <w:rPr>
                <w:rFonts w:ascii="Calibri" w:eastAsia="Calibri" w:hAnsi="Calibri" w:cs="Calibri"/>
                <w:color w:val="000000" w:themeColor="text1"/>
              </w:rPr>
              <w:t>4</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3B85C6DE" w14:textId="77777777" w:rsidR="220AA44F" w:rsidRDefault="009F0B0F" w:rsidP="220AA44F">
            <w:pPr>
              <w:spacing w:line="257" w:lineRule="auto"/>
            </w:pPr>
            <w:r w:rsidRPr="220AA44F">
              <w:rPr>
                <w:rFonts w:ascii="Calibri" w:eastAsia="Calibri" w:hAnsi="Calibri" w:cs="Calibri"/>
                <w:color w:val="000000" w:themeColor="text1"/>
              </w:rPr>
              <w:t>6</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62AFB55" w14:textId="77777777" w:rsidR="220AA44F" w:rsidRDefault="009F0B0F" w:rsidP="220AA44F">
            <w:pPr>
              <w:spacing w:line="257" w:lineRule="auto"/>
            </w:pPr>
            <w:r w:rsidRPr="220AA44F">
              <w:rPr>
                <w:rFonts w:ascii="Calibri" w:eastAsia="Calibri" w:hAnsi="Calibri" w:cs="Calibri"/>
                <w:color w:val="000000" w:themeColor="text1"/>
              </w:rPr>
              <w:t>8</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9F8A6B4" w14:textId="77777777" w:rsidR="220AA44F" w:rsidRDefault="009F0B0F" w:rsidP="220AA44F">
            <w:pPr>
              <w:spacing w:line="257" w:lineRule="auto"/>
            </w:pPr>
            <w:r w:rsidRPr="220AA44F">
              <w:rPr>
                <w:rFonts w:ascii="Calibri" w:eastAsia="Calibri" w:hAnsi="Calibri" w:cs="Calibri"/>
                <w:color w:val="000000" w:themeColor="text1"/>
              </w:rPr>
              <w:t>10</w:t>
            </w:r>
          </w:p>
        </w:tc>
      </w:tr>
      <w:tr w:rsidR="00F70D61" w14:paraId="1F901AC4"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1A89639C"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3BF2440" w14:textId="77777777" w:rsidR="220AA44F" w:rsidRDefault="009F0B0F" w:rsidP="220AA44F">
            <w:pPr>
              <w:spacing w:line="257" w:lineRule="auto"/>
              <w:rPr>
                <w:rFonts w:ascii="Calibri" w:eastAsia="Calibri" w:hAnsi="Calibri" w:cs="Calibri"/>
                <w:color w:val="000000" w:themeColor="text1"/>
                <w:sz w:val="16"/>
                <w:szCs w:val="16"/>
              </w:rPr>
            </w:pPr>
            <w:r w:rsidRPr="220AA44F">
              <w:rPr>
                <w:rFonts w:ascii="Calibri" w:eastAsia="Calibri" w:hAnsi="Calibri" w:cs="Calibri"/>
                <w:color w:val="000000" w:themeColor="text1"/>
                <w:sz w:val="16"/>
                <w:szCs w:val="16"/>
              </w:rPr>
              <w:t>INSIGNIFICANT</w:t>
            </w:r>
          </w:p>
          <w:p w14:paraId="76DE7726" w14:textId="77777777" w:rsidR="220AA44F" w:rsidRDefault="220AA44F" w:rsidP="220AA44F">
            <w:pPr>
              <w:spacing w:line="257" w:lineRule="auto"/>
              <w:rPr>
                <w:rFonts w:ascii="Calibri" w:eastAsia="Calibri" w:hAnsi="Calibri" w:cs="Calibri"/>
                <w:color w:val="000000" w:themeColor="text1"/>
                <w:sz w:val="16"/>
                <w:szCs w:val="16"/>
              </w:rPr>
            </w:pP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F8DED15" w14:textId="77777777" w:rsidR="220AA44F" w:rsidRDefault="009F0B0F" w:rsidP="220AA44F">
            <w:pPr>
              <w:spacing w:line="257" w:lineRule="auto"/>
            </w:pPr>
            <w:r w:rsidRPr="220AA44F">
              <w:rPr>
                <w:rFonts w:ascii="Calibri" w:eastAsia="Calibri" w:hAnsi="Calibri" w:cs="Calibri"/>
                <w:color w:val="000000" w:themeColor="text1"/>
              </w:rPr>
              <w:t>1</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12CD1746" w14:textId="77777777" w:rsidR="220AA44F" w:rsidRDefault="009F0B0F" w:rsidP="220AA44F">
            <w:pPr>
              <w:spacing w:line="257" w:lineRule="auto"/>
            </w:pPr>
            <w:r w:rsidRPr="220AA44F">
              <w:rPr>
                <w:rFonts w:ascii="Calibri" w:eastAsia="Calibri" w:hAnsi="Calibri" w:cs="Calibri"/>
                <w:color w:val="000000" w:themeColor="text1"/>
              </w:rPr>
              <w:t>2</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61028755" w14:textId="77777777" w:rsidR="220AA44F" w:rsidRDefault="009F0B0F" w:rsidP="220AA44F">
            <w:pPr>
              <w:spacing w:line="257" w:lineRule="auto"/>
            </w:pPr>
            <w:r w:rsidRPr="220AA44F">
              <w:rPr>
                <w:rFonts w:ascii="Calibri" w:eastAsia="Calibri" w:hAnsi="Calibri" w:cs="Calibri"/>
                <w:color w:val="000000" w:themeColor="text1"/>
              </w:rPr>
              <w:t>3</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390EBCD8" w14:textId="77777777" w:rsidR="220AA44F" w:rsidRDefault="009F0B0F" w:rsidP="220AA44F">
            <w:pPr>
              <w:spacing w:line="257" w:lineRule="auto"/>
            </w:pPr>
            <w:r w:rsidRPr="220AA44F">
              <w:rPr>
                <w:rFonts w:ascii="Calibri" w:eastAsia="Calibri" w:hAnsi="Calibri" w:cs="Calibri"/>
                <w:color w:val="000000" w:themeColor="text1"/>
              </w:rPr>
              <w:t>4</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056F72B4" w14:textId="77777777" w:rsidR="220AA44F" w:rsidRDefault="009F0B0F" w:rsidP="220AA44F">
            <w:pPr>
              <w:spacing w:line="257" w:lineRule="auto"/>
            </w:pPr>
            <w:r w:rsidRPr="220AA44F">
              <w:rPr>
                <w:rFonts w:ascii="Calibri" w:eastAsia="Calibri" w:hAnsi="Calibri" w:cs="Calibri"/>
                <w:color w:val="000000" w:themeColor="text1"/>
              </w:rPr>
              <w:t>5</w:t>
            </w:r>
          </w:p>
        </w:tc>
      </w:tr>
      <w:tr w:rsidR="00F70D61" w14:paraId="6B6D262D"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765F8D9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4AC7E97E"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7255688D" w14:textId="77777777" w:rsidR="220AA44F" w:rsidRDefault="009F0B0F" w:rsidP="220AA44F">
            <w:pPr>
              <w:spacing w:line="257" w:lineRule="auto"/>
            </w:pPr>
            <w:r w:rsidRPr="220AA44F">
              <w:rPr>
                <w:rFonts w:ascii="Calibri" w:eastAsia="Calibri" w:hAnsi="Calibri" w:cs="Calibri"/>
                <w:color w:val="000000" w:themeColor="text1"/>
              </w:rPr>
              <w:t>RARE</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5198EAFF" w14:textId="77777777" w:rsidR="220AA44F" w:rsidRDefault="009F0B0F" w:rsidP="220AA44F">
            <w:pPr>
              <w:spacing w:line="257" w:lineRule="auto"/>
            </w:pPr>
            <w:r w:rsidRPr="220AA44F">
              <w:rPr>
                <w:rFonts w:ascii="Calibri" w:eastAsia="Calibri" w:hAnsi="Calibri" w:cs="Calibri"/>
                <w:color w:val="000000" w:themeColor="text1"/>
              </w:rPr>
              <w:t>UNLIKELY</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727C298D" w14:textId="77777777" w:rsidR="220AA44F" w:rsidRDefault="009F0B0F" w:rsidP="220AA44F">
            <w:pPr>
              <w:spacing w:line="257" w:lineRule="auto"/>
            </w:pPr>
            <w:r w:rsidRPr="220AA44F">
              <w:rPr>
                <w:rFonts w:ascii="Calibri" w:eastAsia="Calibri" w:hAnsi="Calibri" w:cs="Calibri"/>
                <w:color w:val="000000" w:themeColor="text1"/>
              </w:rPr>
              <w:t>POSSIBLE</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052FC29" w14:textId="77777777" w:rsidR="220AA44F" w:rsidRDefault="009F0B0F" w:rsidP="220AA44F">
            <w:pPr>
              <w:spacing w:line="257" w:lineRule="auto"/>
            </w:pPr>
            <w:r w:rsidRPr="220AA44F">
              <w:rPr>
                <w:rFonts w:ascii="Calibri" w:eastAsia="Calibri" w:hAnsi="Calibri" w:cs="Calibri"/>
                <w:color w:val="000000" w:themeColor="text1"/>
              </w:rPr>
              <w:t>LIKELY</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AA08723" w14:textId="77777777" w:rsidR="220AA44F" w:rsidRDefault="009F0B0F" w:rsidP="220AA44F">
            <w:pPr>
              <w:spacing w:line="257" w:lineRule="auto"/>
            </w:pPr>
            <w:r w:rsidRPr="220AA44F">
              <w:rPr>
                <w:rFonts w:ascii="Calibri" w:eastAsia="Calibri" w:hAnsi="Calibri" w:cs="Calibri"/>
                <w:color w:val="000000" w:themeColor="text1"/>
              </w:rPr>
              <w:t>CERTAIN</w:t>
            </w:r>
          </w:p>
        </w:tc>
      </w:tr>
      <w:tr w:rsidR="00F70D61" w14:paraId="71D41BCE" w14:textId="77777777" w:rsidTr="220AA44F">
        <w:tc>
          <w:tcPr>
            <w:tcW w:w="1288" w:type="dxa"/>
            <w:tcBorders>
              <w:top w:val="single" w:sz="8" w:space="0" w:color="auto"/>
              <w:left w:val="single" w:sz="8" w:space="0" w:color="auto"/>
              <w:bottom w:val="single" w:sz="8" w:space="0" w:color="auto"/>
              <w:right w:val="single" w:sz="8" w:space="0" w:color="auto"/>
            </w:tcBorders>
            <w:shd w:val="clear" w:color="auto" w:fill="EEEEEE"/>
          </w:tcPr>
          <w:p w14:paraId="555E6BBB"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2257C79E"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1C91B458"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380" w:type="dxa"/>
            <w:tcBorders>
              <w:top w:val="single" w:sz="8" w:space="0" w:color="auto"/>
              <w:left w:val="single" w:sz="8" w:space="0" w:color="auto"/>
              <w:bottom w:val="single" w:sz="8" w:space="0" w:color="auto"/>
              <w:right w:val="single" w:sz="8" w:space="0" w:color="auto"/>
            </w:tcBorders>
            <w:shd w:val="clear" w:color="auto" w:fill="EEEEEE"/>
          </w:tcPr>
          <w:p w14:paraId="1CC0536F" w14:textId="77777777" w:rsidR="220AA44F" w:rsidRDefault="009F0B0F" w:rsidP="220AA44F">
            <w:pPr>
              <w:spacing w:line="257" w:lineRule="auto"/>
            </w:pPr>
            <w:r w:rsidRPr="220AA44F">
              <w:rPr>
                <w:rFonts w:ascii="Calibri" w:eastAsia="Calibri" w:hAnsi="Calibri" w:cs="Calibri"/>
                <w:b/>
                <w:bCs/>
                <w:color w:val="000000" w:themeColor="text1"/>
              </w:rPr>
              <w:t>LIKELIHOOD</w:t>
            </w:r>
          </w:p>
        </w:tc>
        <w:tc>
          <w:tcPr>
            <w:tcW w:w="1196" w:type="dxa"/>
            <w:tcBorders>
              <w:top w:val="single" w:sz="8" w:space="0" w:color="auto"/>
              <w:left w:val="single" w:sz="8" w:space="0" w:color="auto"/>
              <w:bottom w:val="single" w:sz="8" w:space="0" w:color="auto"/>
              <w:right w:val="single" w:sz="8" w:space="0" w:color="auto"/>
            </w:tcBorders>
            <w:shd w:val="clear" w:color="auto" w:fill="EEEEEE"/>
          </w:tcPr>
          <w:p w14:paraId="194D9D65"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519BFDE3" w14:textId="77777777" w:rsidR="220AA44F" w:rsidRDefault="009F0B0F" w:rsidP="220AA44F">
            <w:pPr>
              <w:spacing w:line="257" w:lineRule="auto"/>
            </w:pPr>
            <w:r w:rsidRPr="220AA44F">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shd w:val="clear" w:color="auto" w:fill="EEEEEE"/>
          </w:tcPr>
          <w:p w14:paraId="6867D144" w14:textId="77777777" w:rsidR="220AA44F" w:rsidRDefault="220AA44F" w:rsidP="220AA44F">
            <w:pPr>
              <w:spacing w:line="257" w:lineRule="auto"/>
              <w:rPr>
                <w:rFonts w:ascii="Calibri" w:eastAsia="Calibri" w:hAnsi="Calibri" w:cs="Calibri"/>
                <w:color w:val="000000" w:themeColor="text1"/>
              </w:rPr>
            </w:pPr>
          </w:p>
        </w:tc>
      </w:tr>
    </w:tbl>
    <w:p w14:paraId="713BA292" w14:textId="77777777" w:rsidR="220AA44F" w:rsidRDefault="220AA44F" w:rsidP="220AA44F">
      <w:pPr>
        <w:spacing w:line="257" w:lineRule="auto"/>
        <w:jc w:val="both"/>
        <w:rPr>
          <w:rFonts w:ascii="Calibri" w:eastAsia="Calibri" w:hAnsi="Calibri" w:cs="Calibri"/>
        </w:rPr>
      </w:pPr>
    </w:p>
    <w:p w14:paraId="17D8BB3F" w14:textId="77777777" w:rsidR="6FF2D8ED" w:rsidRPr="00A4782D" w:rsidRDefault="009F0B0F" w:rsidP="6FF2D8ED">
      <w:pPr>
        <w:spacing w:line="257" w:lineRule="auto"/>
        <w:jc w:val="both"/>
        <w:rPr>
          <w:rFonts w:ascii="Arial" w:hAnsi="Arial" w:cs="Arial"/>
          <w:sz w:val="24"/>
          <w:szCs w:val="24"/>
        </w:rPr>
      </w:pPr>
      <w:r w:rsidRPr="00A4782D">
        <w:rPr>
          <w:rFonts w:ascii="Arial" w:eastAsia="Calibri" w:hAnsi="Arial" w:cs="Arial"/>
          <w:color w:val="000000" w:themeColor="text1"/>
          <w:sz w:val="24"/>
          <w:szCs w:val="24"/>
        </w:rPr>
        <w:t xml:space="preserve">Demand for client-based services continues to increase resulting in increased budget pressures that may lead to poor outcomes for those people in receipt of our services. Therefore, for Adult Social Care we will continue to work with a range of partners regarding social care reforms and look to strengthen the adult social care market capacity through fee adjustments and active engagement to identify creative solutions. In relation to Children's social care, we will implement what we have set out above and for </w:t>
      </w:r>
      <w:r w:rsidR="00352611">
        <w:rPr>
          <w:rFonts w:ascii="Arial" w:eastAsia="Calibri" w:hAnsi="Arial" w:cs="Arial"/>
          <w:color w:val="000000" w:themeColor="text1"/>
          <w:sz w:val="24"/>
          <w:szCs w:val="24"/>
        </w:rPr>
        <w:t>children</w:t>
      </w:r>
      <w:r w:rsidR="00A81824">
        <w:rPr>
          <w:rFonts w:ascii="Arial" w:eastAsia="Calibri" w:hAnsi="Arial" w:cs="Arial"/>
          <w:color w:val="000000" w:themeColor="text1"/>
          <w:sz w:val="24"/>
          <w:szCs w:val="24"/>
        </w:rPr>
        <w:t xml:space="preserve"> and young people with </w:t>
      </w:r>
      <w:r w:rsidR="00585026">
        <w:rPr>
          <w:rFonts w:ascii="Arial" w:eastAsia="Calibri" w:hAnsi="Arial" w:cs="Arial"/>
          <w:color w:val="000000" w:themeColor="text1"/>
          <w:sz w:val="24"/>
          <w:szCs w:val="24"/>
        </w:rPr>
        <w:t>special educational needs or disabilities (</w:t>
      </w:r>
      <w:r w:rsidRPr="00A4782D">
        <w:rPr>
          <w:rFonts w:ascii="Arial" w:eastAsia="Calibri" w:hAnsi="Arial" w:cs="Arial"/>
          <w:color w:val="000000" w:themeColor="text1"/>
          <w:sz w:val="24"/>
          <w:szCs w:val="24"/>
        </w:rPr>
        <w:t>SEND</w:t>
      </w:r>
      <w:r w:rsidR="00585026">
        <w:rPr>
          <w:rFonts w:ascii="Arial" w:eastAsia="Calibri" w:hAnsi="Arial" w:cs="Arial"/>
          <w:color w:val="000000" w:themeColor="text1"/>
          <w:sz w:val="24"/>
          <w:szCs w:val="24"/>
        </w:rPr>
        <w:t>)</w:t>
      </w:r>
      <w:r w:rsidRPr="00A4782D">
        <w:rPr>
          <w:rFonts w:ascii="Arial" w:eastAsia="Calibri" w:hAnsi="Arial" w:cs="Arial"/>
          <w:color w:val="000000" w:themeColor="text1"/>
          <w:sz w:val="24"/>
          <w:szCs w:val="24"/>
        </w:rPr>
        <w:t xml:space="preserve"> we will continue to invest in the service and deliver the priorities in our strategy.</w:t>
      </w:r>
    </w:p>
    <w:p w14:paraId="70940B44" w14:textId="77777777" w:rsidR="6FF2D8ED" w:rsidRPr="00A4782D" w:rsidRDefault="009F0B0F" w:rsidP="6FF2D8ED">
      <w:pPr>
        <w:spacing w:line="257" w:lineRule="auto"/>
        <w:jc w:val="both"/>
        <w:rPr>
          <w:rFonts w:ascii="Arial" w:eastAsia="Calibri" w:hAnsi="Arial" w:cs="Arial"/>
          <w:sz w:val="24"/>
          <w:szCs w:val="24"/>
        </w:rPr>
      </w:pPr>
      <w:r w:rsidRPr="00A4782D">
        <w:rPr>
          <w:rFonts w:ascii="Arial" w:eastAsia="Calibri" w:hAnsi="Arial" w:cs="Arial"/>
          <w:sz w:val="24"/>
          <w:szCs w:val="24"/>
        </w:rPr>
        <w:lastRenderedPageBreak/>
        <w:t>Recent progress includes:</w:t>
      </w:r>
    </w:p>
    <w:p w14:paraId="7A81366C" w14:textId="77777777" w:rsidR="00A12987" w:rsidRPr="00A4782D" w:rsidRDefault="009F0B0F" w:rsidP="66DC64B7">
      <w:pPr>
        <w:pStyle w:val="ListParagraph"/>
        <w:numPr>
          <w:ilvl w:val="0"/>
          <w:numId w:val="4"/>
        </w:numPr>
        <w:jc w:val="both"/>
        <w:rPr>
          <w:rFonts w:ascii="Arial" w:eastAsiaTheme="minorEastAsia" w:hAnsi="Arial" w:cs="Arial"/>
          <w:sz w:val="24"/>
          <w:szCs w:val="24"/>
        </w:rPr>
      </w:pPr>
      <w:r w:rsidRPr="00A4782D">
        <w:rPr>
          <w:rFonts w:ascii="Arial" w:eastAsia="Calibri" w:hAnsi="Arial" w:cs="Arial"/>
          <w:sz w:val="24"/>
          <w:szCs w:val="24"/>
        </w:rPr>
        <w:t>Early Help Strategy agreed and delivery ongoing</w:t>
      </w:r>
    </w:p>
    <w:p w14:paraId="4A11BDDA" w14:textId="77777777" w:rsidR="00A12987" w:rsidRPr="00A4782D" w:rsidRDefault="009F0B0F" w:rsidP="66DC64B7">
      <w:pPr>
        <w:pStyle w:val="ListParagraph"/>
        <w:numPr>
          <w:ilvl w:val="0"/>
          <w:numId w:val="4"/>
        </w:numPr>
        <w:jc w:val="both"/>
        <w:rPr>
          <w:rFonts w:ascii="Arial" w:eastAsiaTheme="minorEastAsia" w:hAnsi="Arial" w:cs="Arial"/>
          <w:sz w:val="24"/>
          <w:szCs w:val="24"/>
        </w:rPr>
      </w:pPr>
      <w:r w:rsidRPr="00A4782D">
        <w:rPr>
          <w:rFonts w:ascii="Arial" w:eastAsia="Calibri" w:hAnsi="Arial" w:cs="Arial"/>
          <w:sz w:val="24"/>
          <w:szCs w:val="24"/>
        </w:rPr>
        <w:t>Family Safeguarding launched</w:t>
      </w:r>
    </w:p>
    <w:p w14:paraId="25AD2E56" w14:textId="77777777" w:rsidR="00A12987" w:rsidRPr="00A4782D" w:rsidRDefault="009F0B0F" w:rsidP="66DC64B7">
      <w:pPr>
        <w:pStyle w:val="ListParagraph"/>
        <w:numPr>
          <w:ilvl w:val="0"/>
          <w:numId w:val="4"/>
        </w:numPr>
        <w:jc w:val="both"/>
        <w:rPr>
          <w:rFonts w:ascii="Arial" w:eastAsiaTheme="minorEastAsia" w:hAnsi="Arial" w:cs="Arial"/>
          <w:sz w:val="24"/>
          <w:szCs w:val="24"/>
        </w:rPr>
      </w:pPr>
      <w:r w:rsidRPr="00A4782D">
        <w:rPr>
          <w:rFonts w:ascii="Arial" w:eastAsia="Calibri" w:hAnsi="Arial" w:cs="Arial"/>
          <w:sz w:val="24"/>
          <w:szCs w:val="24"/>
        </w:rPr>
        <w:t>Outreach services expanded. Family Group Conferencing evaluation planned as part of national programme, with additional national funding provided. Pilot V</w:t>
      </w:r>
      <w:r w:rsidR="00585026">
        <w:rPr>
          <w:rFonts w:ascii="Arial" w:eastAsia="Calibri" w:hAnsi="Arial" w:cs="Arial"/>
          <w:sz w:val="24"/>
          <w:szCs w:val="24"/>
        </w:rPr>
        <w:t xml:space="preserve">oluntary </w:t>
      </w:r>
      <w:r w:rsidRPr="00A4782D">
        <w:rPr>
          <w:rFonts w:ascii="Arial" w:eastAsia="Calibri" w:hAnsi="Arial" w:cs="Arial"/>
          <w:sz w:val="24"/>
          <w:szCs w:val="24"/>
        </w:rPr>
        <w:t>C</w:t>
      </w:r>
      <w:r w:rsidR="003D2A73">
        <w:rPr>
          <w:rFonts w:ascii="Arial" w:eastAsia="Calibri" w:hAnsi="Arial" w:cs="Arial"/>
          <w:sz w:val="24"/>
          <w:szCs w:val="24"/>
        </w:rPr>
        <w:t xml:space="preserve">ommunity and </w:t>
      </w:r>
      <w:r w:rsidRPr="00A4782D">
        <w:rPr>
          <w:rFonts w:ascii="Arial" w:eastAsia="Calibri" w:hAnsi="Arial" w:cs="Arial"/>
          <w:sz w:val="24"/>
          <w:szCs w:val="24"/>
        </w:rPr>
        <w:t>F</w:t>
      </w:r>
      <w:r w:rsidR="003D2A73">
        <w:rPr>
          <w:rFonts w:ascii="Arial" w:eastAsia="Calibri" w:hAnsi="Arial" w:cs="Arial"/>
          <w:sz w:val="24"/>
          <w:szCs w:val="24"/>
        </w:rPr>
        <w:t xml:space="preserve">aith </w:t>
      </w:r>
      <w:r w:rsidRPr="00A4782D">
        <w:rPr>
          <w:rFonts w:ascii="Arial" w:eastAsia="Calibri" w:hAnsi="Arial" w:cs="Arial"/>
          <w:sz w:val="24"/>
          <w:szCs w:val="24"/>
        </w:rPr>
        <w:t>S</w:t>
      </w:r>
      <w:r w:rsidR="003D2A73">
        <w:rPr>
          <w:rFonts w:ascii="Arial" w:eastAsia="Calibri" w:hAnsi="Arial" w:cs="Arial"/>
          <w:sz w:val="24"/>
          <w:szCs w:val="24"/>
        </w:rPr>
        <w:t>ector (VCFS)</w:t>
      </w:r>
      <w:r w:rsidRPr="00A4782D">
        <w:rPr>
          <w:rFonts w:ascii="Arial" w:eastAsia="Calibri" w:hAnsi="Arial" w:cs="Arial"/>
          <w:sz w:val="24"/>
          <w:szCs w:val="24"/>
        </w:rPr>
        <w:t xml:space="preserve"> provision </w:t>
      </w:r>
      <w:r w:rsidR="003D2A73">
        <w:rPr>
          <w:rFonts w:ascii="Arial" w:eastAsia="Calibri" w:hAnsi="Arial" w:cs="Arial"/>
          <w:sz w:val="24"/>
          <w:szCs w:val="24"/>
        </w:rPr>
        <w:t xml:space="preserve">is </w:t>
      </w:r>
      <w:r w:rsidRPr="00A4782D">
        <w:rPr>
          <w:rFonts w:ascii="Arial" w:eastAsia="Calibri" w:hAnsi="Arial" w:cs="Arial"/>
          <w:sz w:val="24"/>
          <w:szCs w:val="24"/>
        </w:rPr>
        <w:t>in place supporting referrals from Childrens Social Care Teams and funding agreed to extending service for further 12 months.</w:t>
      </w:r>
    </w:p>
    <w:p w14:paraId="7FD7606C" w14:textId="77777777" w:rsidR="00A12987" w:rsidRPr="00A4782D" w:rsidRDefault="009F0B0F" w:rsidP="66DC64B7">
      <w:pPr>
        <w:pStyle w:val="ListParagraph"/>
        <w:numPr>
          <w:ilvl w:val="0"/>
          <w:numId w:val="4"/>
        </w:numPr>
        <w:jc w:val="both"/>
        <w:rPr>
          <w:rFonts w:ascii="Arial" w:eastAsiaTheme="minorEastAsia" w:hAnsi="Arial" w:cs="Arial"/>
          <w:sz w:val="24"/>
          <w:szCs w:val="24"/>
        </w:rPr>
      </w:pPr>
      <w:r w:rsidRPr="00A4782D">
        <w:rPr>
          <w:rFonts w:ascii="Arial" w:eastAsia="Calibri" w:hAnsi="Arial" w:cs="Arial"/>
          <w:sz w:val="24"/>
          <w:szCs w:val="24"/>
        </w:rPr>
        <w:t xml:space="preserve">"Where Our Children Live" project reported to Cabinet January 2021 and </w:t>
      </w:r>
      <w:r w:rsidR="003D2A73">
        <w:rPr>
          <w:rFonts w:ascii="Arial" w:eastAsia="Calibri" w:hAnsi="Arial" w:cs="Arial"/>
          <w:sz w:val="24"/>
          <w:szCs w:val="24"/>
        </w:rPr>
        <w:t xml:space="preserve">there is a </w:t>
      </w:r>
      <w:r w:rsidRPr="00A4782D">
        <w:rPr>
          <w:rFonts w:ascii="Arial" w:eastAsia="Calibri" w:hAnsi="Arial" w:cs="Arial"/>
          <w:sz w:val="24"/>
          <w:szCs w:val="24"/>
        </w:rPr>
        <w:t>delivery plan in development</w:t>
      </w:r>
    </w:p>
    <w:p w14:paraId="049AFE82" w14:textId="77777777" w:rsidR="00A12987" w:rsidRPr="00A4782D" w:rsidRDefault="009F0B0F" w:rsidP="66DC64B7">
      <w:pPr>
        <w:pStyle w:val="ListParagraph"/>
        <w:numPr>
          <w:ilvl w:val="0"/>
          <w:numId w:val="4"/>
        </w:numPr>
        <w:jc w:val="both"/>
        <w:rPr>
          <w:rFonts w:ascii="Arial" w:eastAsiaTheme="minorEastAsia" w:hAnsi="Arial" w:cs="Arial"/>
          <w:sz w:val="24"/>
          <w:szCs w:val="24"/>
        </w:rPr>
      </w:pPr>
      <w:r w:rsidRPr="00A4782D">
        <w:rPr>
          <w:rFonts w:ascii="Arial" w:eastAsia="Calibri" w:hAnsi="Arial" w:cs="Arial"/>
          <w:sz w:val="24"/>
          <w:szCs w:val="24"/>
        </w:rPr>
        <w:t xml:space="preserve">Shifted block residential provision to establish more for children and young people with most complex needs.  </w:t>
      </w:r>
      <w:r w:rsidR="003D2A73">
        <w:rPr>
          <w:rFonts w:ascii="Arial" w:eastAsia="Calibri" w:hAnsi="Arial" w:cs="Arial"/>
          <w:sz w:val="24"/>
          <w:szCs w:val="24"/>
        </w:rPr>
        <w:t>There is a c</w:t>
      </w:r>
      <w:r w:rsidRPr="00A4782D">
        <w:rPr>
          <w:rFonts w:ascii="Arial" w:eastAsia="Calibri" w:hAnsi="Arial" w:cs="Arial"/>
          <w:sz w:val="24"/>
          <w:szCs w:val="24"/>
        </w:rPr>
        <w:t>ontinued focus on step down fostering placements with option to pay retainers to secure provision.</w:t>
      </w:r>
    </w:p>
    <w:p w14:paraId="49226AA9" w14:textId="77777777" w:rsidR="00A12987" w:rsidRPr="00A4782D" w:rsidRDefault="009F0B0F" w:rsidP="66DC64B7">
      <w:pPr>
        <w:pStyle w:val="ListParagraph"/>
        <w:numPr>
          <w:ilvl w:val="0"/>
          <w:numId w:val="4"/>
        </w:numPr>
        <w:jc w:val="both"/>
        <w:rPr>
          <w:rFonts w:ascii="Arial" w:eastAsiaTheme="minorEastAsia" w:hAnsi="Arial" w:cs="Arial"/>
          <w:sz w:val="24"/>
          <w:szCs w:val="24"/>
        </w:rPr>
      </w:pPr>
      <w:r w:rsidRPr="00A4782D">
        <w:rPr>
          <w:rFonts w:ascii="Arial" w:eastAsia="Calibri" w:hAnsi="Arial" w:cs="Arial"/>
          <w:sz w:val="24"/>
          <w:szCs w:val="24"/>
        </w:rPr>
        <w:t xml:space="preserve">Rates for Child in Need, Child Protection and Children Looked After all reducing but continued oversight in event of surge </w:t>
      </w:r>
    </w:p>
    <w:p w14:paraId="4862C064" w14:textId="77777777" w:rsidR="00A12987" w:rsidRPr="00A4782D" w:rsidRDefault="009F0B0F" w:rsidP="66DC64B7">
      <w:pPr>
        <w:pStyle w:val="ListParagraph"/>
        <w:numPr>
          <w:ilvl w:val="0"/>
          <w:numId w:val="4"/>
        </w:numPr>
        <w:jc w:val="both"/>
        <w:rPr>
          <w:rFonts w:ascii="Arial" w:eastAsiaTheme="minorEastAsia" w:hAnsi="Arial" w:cs="Arial"/>
          <w:sz w:val="24"/>
          <w:szCs w:val="24"/>
        </w:rPr>
      </w:pPr>
      <w:r w:rsidRPr="00A4782D">
        <w:rPr>
          <w:rFonts w:ascii="Arial" w:eastAsia="Calibri" w:hAnsi="Arial" w:cs="Arial"/>
          <w:sz w:val="24"/>
          <w:szCs w:val="24"/>
        </w:rPr>
        <w:t xml:space="preserve">Where our Children Live </w:t>
      </w:r>
      <w:r w:rsidR="003D2A73">
        <w:rPr>
          <w:rFonts w:ascii="Arial" w:eastAsia="Calibri" w:hAnsi="Arial" w:cs="Arial"/>
          <w:sz w:val="24"/>
          <w:szCs w:val="24"/>
        </w:rPr>
        <w:t>c</w:t>
      </w:r>
      <w:r w:rsidRPr="00A4782D">
        <w:rPr>
          <w:rFonts w:ascii="Arial" w:eastAsia="Calibri" w:hAnsi="Arial" w:cs="Arial"/>
          <w:sz w:val="24"/>
          <w:szCs w:val="24"/>
        </w:rPr>
        <w:t xml:space="preserve">apital </w:t>
      </w:r>
      <w:r w:rsidR="003D2A73">
        <w:rPr>
          <w:rFonts w:ascii="Arial" w:eastAsia="Calibri" w:hAnsi="Arial" w:cs="Arial"/>
          <w:sz w:val="24"/>
          <w:szCs w:val="24"/>
        </w:rPr>
        <w:t>b</w:t>
      </w:r>
      <w:r w:rsidRPr="00A4782D">
        <w:rPr>
          <w:rFonts w:ascii="Arial" w:eastAsia="Calibri" w:hAnsi="Arial" w:cs="Arial"/>
          <w:sz w:val="24"/>
          <w:szCs w:val="24"/>
        </w:rPr>
        <w:t>id to D</w:t>
      </w:r>
      <w:r w:rsidR="003D2A73">
        <w:rPr>
          <w:rFonts w:ascii="Arial" w:eastAsia="Calibri" w:hAnsi="Arial" w:cs="Arial"/>
          <w:sz w:val="24"/>
          <w:szCs w:val="24"/>
        </w:rPr>
        <w:t xml:space="preserve">epartment </w:t>
      </w:r>
      <w:r w:rsidRPr="00A4782D">
        <w:rPr>
          <w:rFonts w:ascii="Arial" w:eastAsia="Calibri" w:hAnsi="Arial" w:cs="Arial"/>
          <w:sz w:val="24"/>
          <w:szCs w:val="24"/>
        </w:rPr>
        <w:t>f</w:t>
      </w:r>
      <w:r w:rsidR="003D2A73">
        <w:rPr>
          <w:rFonts w:ascii="Arial" w:eastAsia="Calibri" w:hAnsi="Arial" w:cs="Arial"/>
          <w:sz w:val="24"/>
          <w:szCs w:val="24"/>
        </w:rPr>
        <w:t xml:space="preserve">or </w:t>
      </w:r>
      <w:r w:rsidRPr="00A4782D">
        <w:rPr>
          <w:rFonts w:ascii="Arial" w:eastAsia="Calibri" w:hAnsi="Arial" w:cs="Arial"/>
          <w:sz w:val="24"/>
          <w:szCs w:val="24"/>
        </w:rPr>
        <w:t>E</w:t>
      </w:r>
      <w:r w:rsidR="003D2A73">
        <w:rPr>
          <w:rFonts w:ascii="Arial" w:eastAsia="Calibri" w:hAnsi="Arial" w:cs="Arial"/>
          <w:sz w:val="24"/>
          <w:szCs w:val="24"/>
        </w:rPr>
        <w:t>ducation</w:t>
      </w:r>
      <w:r w:rsidR="005929FB">
        <w:rPr>
          <w:rFonts w:ascii="Arial" w:eastAsia="Calibri" w:hAnsi="Arial" w:cs="Arial"/>
          <w:sz w:val="24"/>
          <w:szCs w:val="24"/>
        </w:rPr>
        <w:t xml:space="preserve"> was</w:t>
      </w:r>
      <w:r w:rsidRPr="00A4782D">
        <w:rPr>
          <w:rFonts w:ascii="Arial" w:eastAsia="Calibri" w:hAnsi="Arial" w:cs="Arial"/>
          <w:sz w:val="24"/>
          <w:szCs w:val="24"/>
        </w:rPr>
        <w:t xml:space="preserve"> successful and plans to implement developed</w:t>
      </w:r>
    </w:p>
    <w:p w14:paraId="0F7BA4DB"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 xml:space="preserve">Market Position Statement and Intermediate Care Review on work programme for Adult Social Care &amp; Health Partnership Board </w:t>
      </w:r>
    </w:p>
    <w:p w14:paraId="157027F3"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Capital Board ha</w:t>
      </w:r>
      <w:r w:rsidR="005929FB">
        <w:rPr>
          <w:rFonts w:ascii="Arial" w:eastAsia="Calibri" w:hAnsi="Arial" w:cs="Arial"/>
          <w:sz w:val="24"/>
          <w:szCs w:val="24"/>
        </w:rPr>
        <w:t>s</w:t>
      </w:r>
      <w:r w:rsidRPr="00A4782D">
        <w:rPr>
          <w:rFonts w:ascii="Arial" w:eastAsia="Calibri" w:hAnsi="Arial" w:cs="Arial"/>
          <w:sz w:val="24"/>
          <w:szCs w:val="24"/>
        </w:rPr>
        <w:t xml:space="preserve"> now approved an investment pot for older people's services and a S</w:t>
      </w:r>
      <w:r w:rsidR="005929FB">
        <w:rPr>
          <w:rFonts w:ascii="Arial" w:eastAsia="Calibri" w:hAnsi="Arial" w:cs="Arial"/>
          <w:sz w:val="24"/>
          <w:szCs w:val="24"/>
        </w:rPr>
        <w:t xml:space="preserve">ervice </w:t>
      </w:r>
      <w:r w:rsidRPr="00A4782D">
        <w:rPr>
          <w:rFonts w:ascii="Arial" w:eastAsia="Calibri" w:hAnsi="Arial" w:cs="Arial"/>
          <w:sz w:val="24"/>
          <w:szCs w:val="24"/>
        </w:rPr>
        <w:t>L</w:t>
      </w:r>
      <w:r w:rsidR="005929FB">
        <w:rPr>
          <w:rFonts w:ascii="Arial" w:eastAsia="Calibri" w:hAnsi="Arial" w:cs="Arial"/>
          <w:sz w:val="24"/>
          <w:szCs w:val="24"/>
        </w:rPr>
        <w:t xml:space="preserve">evel </w:t>
      </w:r>
      <w:r w:rsidRPr="00A4782D">
        <w:rPr>
          <w:rFonts w:ascii="Arial" w:eastAsia="Calibri" w:hAnsi="Arial" w:cs="Arial"/>
          <w:sz w:val="24"/>
          <w:szCs w:val="24"/>
        </w:rPr>
        <w:t>A</w:t>
      </w:r>
      <w:r w:rsidR="005929FB">
        <w:rPr>
          <w:rFonts w:ascii="Arial" w:eastAsia="Calibri" w:hAnsi="Arial" w:cs="Arial"/>
          <w:sz w:val="24"/>
          <w:szCs w:val="24"/>
        </w:rPr>
        <w:t>greement</w:t>
      </w:r>
      <w:r w:rsidRPr="00A4782D">
        <w:rPr>
          <w:rFonts w:ascii="Arial" w:eastAsia="Calibri" w:hAnsi="Arial" w:cs="Arial"/>
          <w:sz w:val="24"/>
          <w:szCs w:val="24"/>
        </w:rPr>
        <w:t xml:space="preserve"> for facilities management, cleaning and catering services has been developed   </w:t>
      </w:r>
    </w:p>
    <w:p w14:paraId="0AB94636"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Meetings held with C</w:t>
      </w:r>
      <w:r w:rsidR="005929FB">
        <w:rPr>
          <w:rFonts w:ascii="Arial" w:eastAsia="Calibri" w:hAnsi="Arial" w:cs="Arial"/>
          <w:sz w:val="24"/>
          <w:szCs w:val="24"/>
        </w:rPr>
        <w:t xml:space="preserve">linical </w:t>
      </w:r>
      <w:r w:rsidRPr="00A4782D">
        <w:rPr>
          <w:rFonts w:ascii="Arial" w:eastAsia="Calibri" w:hAnsi="Arial" w:cs="Arial"/>
          <w:sz w:val="24"/>
          <w:szCs w:val="24"/>
        </w:rPr>
        <w:t>C</w:t>
      </w:r>
      <w:r w:rsidR="005929FB">
        <w:rPr>
          <w:rFonts w:ascii="Arial" w:eastAsia="Calibri" w:hAnsi="Arial" w:cs="Arial"/>
          <w:sz w:val="24"/>
          <w:szCs w:val="24"/>
        </w:rPr>
        <w:t xml:space="preserve">ommissioning </w:t>
      </w:r>
      <w:r w:rsidRPr="00A4782D">
        <w:rPr>
          <w:rFonts w:ascii="Arial" w:eastAsia="Calibri" w:hAnsi="Arial" w:cs="Arial"/>
          <w:sz w:val="24"/>
          <w:szCs w:val="24"/>
        </w:rPr>
        <w:t>G</w:t>
      </w:r>
      <w:r w:rsidR="005929FB">
        <w:rPr>
          <w:rFonts w:ascii="Arial" w:eastAsia="Calibri" w:hAnsi="Arial" w:cs="Arial"/>
          <w:sz w:val="24"/>
          <w:szCs w:val="24"/>
        </w:rPr>
        <w:t>roup</w:t>
      </w:r>
      <w:r w:rsidRPr="00A4782D">
        <w:rPr>
          <w:rFonts w:ascii="Arial" w:eastAsia="Calibri" w:hAnsi="Arial" w:cs="Arial"/>
          <w:sz w:val="24"/>
          <w:szCs w:val="24"/>
        </w:rPr>
        <w:t>s</w:t>
      </w:r>
      <w:r w:rsidR="00F65C8E">
        <w:rPr>
          <w:rFonts w:ascii="Arial" w:eastAsia="Calibri" w:hAnsi="Arial" w:cs="Arial"/>
          <w:sz w:val="24"/>
          <w:szCs w:val="24"/>
        </w:rPr>
        <w:t xml:space="preserve"> (CCG)</w:t>
      </w:r>
      <w:r w:rsidRPr="00A4782D">
        <w:rPr>
          <w:rFonts w:ascii="Arial" w:eastAsia="Calibri" w:hAnsi="Arial" w:cs="Arial"/>
          <w:sz w:val="24"/>
          <w:szCs w:val="24"/>
        </w:rPr>
        <w:t>, L</w:t>
      </w:r>
      <w:r w:rsidR="00835BD0">
        <w:rPr>
          <w:rFonts w:ascii="Arial" w:eastAsia="Calibri" w:hAnsi="Arial" w:cs="Arial"/>
          <w:sz w:val="24"/>
          <w:szCs w:val="24"/>
        </w:rPr>
        <w:t xml:space="preserve">ancashire Teaching </w:t>
      </w:r>
      <w:r w:rsidRPr="00A4782D">
        <w:rPr>
          <w:rFonts w:ascii="Arial" w:eastAsia="Calibri" w:hAnsi="Arial" w:cs="Arial"/>
          <w:sz w:val="24"/>
          <w:szCs w:val="24"/>
        </w:rPr>
        <w:t>H</w:t>
      </w:r>
      <w:r w:rsidR="00835BD0">
        <w:rPr>
          <w:rFonts w:ascii="Arial" w:eastAsia="Calibri" w:hAnsi="Arial" w:cs="Arial"/>
          <w:sz w:val="24"/>
          <w:szCs w:val="24"/>
        </w:rPr>
        <w:t>ospitals</w:t>
      </w:r>
      <w:r w:rsidR="00F65C8E">
        <w:rPr>
          <w:rFonts w:ascii="Arial" w:eastAsia="Calibri" w:hAnsi="Arial" w:cs="Arial"/>
          <w:sz w:val="24"/>
          <w:szCs w:val="24"/>
        </w:rPr>
        <w:t xml:space="preserve"> </w:t>
      </w:r>
      <w:r w:rsidRPr="00A4782D">
        <w:rPr>
          <w:rFonts w:ascii="Arial" w:eastAsia="Calibri" w:hAnsi="Arial" w:cs="Arial"/>
          <w:sz w:val="24"/>
          <w:szCs w:val="24"/>
        </w:rPr>
        <w:t>T</w:t>
      </w:r>
      <w:r w:rsidR="00F65C8E">
        <w:rPr>
          <w:rFonts w:ascii="Arial" w:eastAsia="Calibri" w:hAnsi="Arial" w:cs="Arial"/>
          <w:sz w:val="24"/>
          <w:szCs w:val="24"/>
        </w:rPr>
        <w:t>rust</w:t>
      </w:r>
      <w:r w:rsidRPr="00A4782D">
        <w:rPr>
          <w:rFonts w:ascii="Arial" w:eastAsia="Calibri" w:hAnsi="Arial" w:cs="Arial"/>
          <w:sz w:val="24"/>
          <w:szCs w:val="24"/>
        </w:rPr>
        <w:t xml:space="preserve"> </w:t>
      </w:r>
      <w:r w:rsidR="00F65C8E">
        <w:rPr>
          <w:rFonts w:ascii="Arial" w:eastAsia="Calibri" w:hAnsi="Arial" w:cs="Arial"/>
          <w:sz w:val="24"/>
          <w:szCs w:val="24"/>
        </w:rPr>
        <w:t>(</w:t>
      </w:r>
      <w:r w:rsidR="003B1D42">
        <w:rPr>
          <w:rFonts w:ascii="Arial" w:eastAsia="Calibri" w:hAnsi="Arial" w:cs="Arial"/>
          <w:sz w:val="24"/>
          <w:szCs w:val="24"/>
        </w:rPr>
        <w:t xml:space="preserve">LTHT) </w:t>
      </w:r>
      <w:r w:rsidRPr="00A4782D">
        <w:rPr>
          <w:rFonts w:ascii="Arial" w:eastAsia="Calibri" w:hAnsi="Arial" w:cs="Arial"/>
          <w:sz w:val="24"/>
          <w:szCs w:val="24"/>
        </w:rPr>
        <w:t>and L</w:t>
      </w:r>
      <w:r w:rsidR="00F65C8E">
        <w:rPr>
          <w:rFonts w:ascii="Arial" w:eastAsia="Calibri" w:hAnsi="Arial" w:cs="Arial"/>
          <w:sz w:val="24"/>
          <w:szCs w:val="24"/>
        </w:rPr>
        <w:t xml:space="preserve">ancashire and </w:t>
      </w:r>
      <w:r w:rsidRPr="00A4782D">
        <w:rPr>
          <w:rFonts w:ascii="Arial" w:eastAsia="Calibri" w:hAnsi="Arial" w:cs="Arial"/>
          <w:sz w:val="24"/>
          <w:szCs w:val="24"/>
        </w:rPr>
        <w:t>S</w:t>
      </w:r>
      <w:r w:rsidR="003B1D42">
        <w:rPr>
          <w:rFonts w:ascii="Arial" w:eastAsia="Calibri" w:hAnsi="Arial" w:cs="Arial"/>
          <w:sz w:val="24"/>
          <w:szCs w:val="24"/>
        </w:rPr>
        <w:t xml:space="preserve">outh </w:t>
      </w:r>
      <w:r w:rsidRPr="00A4782D">
        <w:rPr>
          <w:rFonts w:ascii="Arial" w:eastAsia="Calibri" w:hAnsi="Arial" w:cs="Arial"/>
          <w:sz w:val="24"/>
          <w:szCs w:val="24"/>
        </w:rPr>
        <w:t>C</w:t>
      </w:r>
      <w:r w:rsidR="003B1D42">
        <w:rPr>
          <w:rFonts w:ascii="Arial" w:eastAsia="Calibri" w:hAnsi="Arial" w:cs="Arial"/>
          <w:sz w:val="24"/>
          <w:szCs w:val="24"/>
        </w:rPr>
        <w:t xml:space="preserve">umbria </w:t>
      </w:r>
      <w:r w:rsidRPr="00A4782D">
        <w:rPr>
          <w:rFonts w:ascii="Arial" w:eastAsia="Calibri" w:hAnsi="Arial" w:cs="Arial"/>
          <w:sz w:val="24"/>
          <w:szCs w:val="24"/>
        </w:rPr>
        <w:t>F</w:t>
      </w:r>
      <w:r w:rsidR="003B1D42">
        <w:rPr>
          <w:rFonts w:ascii="Arial" w:eastAsia="Calibri" w:hAnsi="Arial" w:cs="Arial"/>
          <w:sz w:val="24"/>
          <w:szCs w:val="24"/>
        </w:rPr>
        <w:t xml:space="preserve">oundation </w:t>
      </w:r>
      <w:r w:rsidRPr="00A4782D">
        <w:rPr>
          <w:rFonts w:ascii="Arial" w:eastAsia="Calibri" w:hAnsi="Arial" w:cs="Arial"/>
          <w:sz w:val="24"/>
          <w:szCs w:val="24"/>
        </w:rPr>
        <w:t>T</w:t>
      </w:r>
      <w:r w:rsidR="003B1D42">
        <w:rPr>
          <w:rFonts w:ascii="Arial" w:eastAsia="Calibri" w:hAnsi="Arial" w:cs="Arial"/>
          <w:sz w:val="24"/>
          <w:szCs w:val="24"/>
        </w:rPr>
        <w:t>rust (LSCFT)</w:t>
      </w:r>
      <w:r w:rsidRPr="00A4782D">
        <w:rPr>
          <w:rFonts w:ascii="Arial" w:eastAsia="Calibri" w:hAnsi="Arial" w:cs="Arial"/>
          <w:sz w:val="24"/>
          <w:szCs w:val="24"/>
        </w:rPr>
        <w:t xml:space="preserve"> to consider flexible use of L</w:t>
      </w:r>
      <w:r w:rsidR="003B1D42">
        <w:rPr>
          <w:rFonts w:ascii="Arial" w:eastAsia="Calibri" w:hAnsi="Arial" w:cs="Arial"/>
          <w:sz w:val="24"/>
          <w:szCs w:val="24"/>
        </w:rPr>
        <w:t xml:space="preserve">ancashire </w:t>
      </w:r>
      <w:r w:rsidRPr="00A4782D">
        <w:rPr>
          <w:rFonts w:ascii="Arial" w:eastAsia="Calibri" w:hAnsi="Arial" w:cs="Arial"/>
          <w:sz w:val="24"/>
          <w:szCs w:val="24"/>
        </w:rPr>
        <w:t>C</w:t>
      </w:r>
      <w:r w:rsidR="003B1D42">
        <w:rPr>
          <w:rFonts w:ascii="Arial" w:eastAsia="Calibri" w:hAnsi="Arial" w:cs="Arial"/>
          <w:sz w:val="24"/>
          <w:szCs w:val="24"/>
        </w:rPr>
        <w:t xml:space="preserve">ounty </w:t>
      </w:r>
      <w:r w:rsidRPr="00A4782D">
        <w:rPr>
          <w:rFonts w:ascii="Arial" w:eastAsia="Calibri" w:hAnsi="Arial" w:cs="Arial"/>
          <w:sz w:val="24"/>
          <w:szCs w:val="24"/>
        </w:rPr>
        <w:t>C</w:t>
      </w:r>
      <w:r w:rsidR="003B1D42">
        <w:rPr>
          <w:rFonts w:ascii="Arial" w:eastAsia="Calibri" w:hAnsi="Arial" w:cs="Arial"/>
          <w:sz w:val="24"/>
          <w:szCs w:val="24"/>
        </w:rPr>
        <w:t>ouncil's (LCC)</w:t>
      </w:r>
      <w:r w:rsidRPr="00A4782D">
        <w:rPr>
          <w:rFonts w:ascii="Arial" w:eastAsia="Calibri" w:hAnsi="Arial" w:cs="Arial"/>
          <w:sz w:val="24"/>
          <w:szCs w:val="24"/>
        </w:rPr>
        <w:t xml:space="preserve"> beds to relieve pressures</w:t>
      </w:r>
    </w:p>
    <w:p w14:paraId="00C72A30"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 xml:space="preserve">CCG / LCC progressing discussions to explore </w:t>
      </w:r>
      <w:r w:rsidR="003B1D42">
        <w:rPr>
          <w:rFonts w:ascii="Arial" w:eastAsia="Calibri" w:hAnsi="Arial" w:cs="Arial"/>
          <w:sz w:val="24"/>
          <w:szCs w:val="24"/>
        </w:rPr>
        <w:t xml:space="preserve">the </w:t>
      </w:r>
      <w:r w:rsidRPr="00A4782D">
        <w:rPr>
          <w:rFonts w:ascii="Arial" w:eastAsia="Calibri" w:hAnsi="Arial" w:cs="Arial"/>
          <w:sz w:val="24"/>
          <w:szCs w:val="24"/>
        </w:rPr>
        <w:t>“Bradford Model” and having internal discussions with M</w:t>
      </w:r>
      <w:r w:rsidR="003B1D42">
        <w:rPr>
          <w:rFonts w:ascii="Arial" w:eastAsia="Calibri" w:hAnsi="Arial" w:cs="Arial"/>
          <w:sz w:val="24"/>
          <w:szCs w:val="24"/>
        </w:rPr>
        <w:t xml:space="preserve">ental </w:t>
      </w:r>
      <w:r w:rsidRPr="00A4782D">
        <w:rPr>
          <w:rFonts w:ascii="Arial" w:eastAsia="Calibri" w:hAnsi="Arial" w:cs="Arial"/>
          <w:sz w:val="24"/>
          <w:szCs w:val="24"/>
        </w:rPr>
        <w:t>H</w:t>
      </w:r>
      <w:r w:rsidR="003B1D42">
        <w:rPr>
          <w:rFonts w:ascii="Arial" w:eastAsia="Calibri" w:hAnsi="Arial" w:cs="Arial"/>
          <w:sz w:val="24"/>
          <w:szCs w:val="24"/>
        </w:rPr>
        <w:t>ea</w:t>
      </w:r>
      <w:r w:rsidR="00E51A02">
        <w:rPr>
          <w:rFonts w:ascii="Arial" w:eastAsia="Calibri" w:hAnsi="Arial" w:cs="Arial"/>
          <w:sz w:val="24"/>
          <w:szCs w:val="24"/>
        </w:rPr>
        <w:t>l</w:t>
      </w:r>
      <w:r w:rsidR="003B1D42">
        <w:rPr>
          <w:rFonts w:ascii="Arial" w:eastAsia="Calibri" w:hAnsi="Arial" w:cs="Arial"/>
          <w:sz w:val="24"/>
          <w:szCs w:val="24"/>
        </w:rPr>
        <w:t>th</w:t>
      </w:r>
      <w:r w:rsidRPr="00A4782D">
        <w:rPr>
          <w:rFonts w:ascii="Arial" w:eastAsia="Calibri" w:hAnsi="Arial" w:cs="Arial"/>
          <w:sz w:val="24"/>
          <w:szCs w:val="24"/>
        </w:rPr>
        <w:t xml:space="preserve"> services to seek to expand</w:t>
      </w:r>
      <w:r w:rsidR="00E51A02">
        <w:rPr>
          <w:rFonts w:ascii="Arial" w:eastAsia="Calibri" w:hAnsi="Arial" w:cs="Arial"/>
          <w:sz w:val="24"/>
          <w:szCs w:val="24"/>
        </w:rPr>
        <w:t xml:space="preserve"> the </w:t>
      </w:r>
      <w:r w:rsidRPr="00A4782D">
        <w:rPr>
          <w:rFonts w:ascii="Arial" w:eastAsia="Calibri" w:hAnsi="Arial" w:cs="Arial"/>
          <w:sz w:val="24"/>
          <w:szCs w:val="24"/>
        </w:rPr>
        <w:t xml:space="preserve">offer to </w:t>
      </w:r>
      <w:r w:rsidR="003B1D42">
        <w:rPr>
          <w:rFonts w:ascii="Arial" w:eastAsia="Calibri" w:hAnsi="Arial" w:cs="Arial"/>
          <w:sz w:val="24"/>
          <w:szCs w:val="24"/>
        </w:rPr>
        <w:t>Elderly Mental Ill/Dementia.</w:t>
      </w:r>
    </w:p>
    <w:p w14:paraId="73AA1920"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Report to C</w:t>
      </w:r>
      <w:r w:rsidR="003B1D42">
        <w:rPr>
          <w:rFonts w:ascii="Arial" w:eastAsia="Calibri" w:hAnsi="Arial" w:cs="Arial"/>
          <w:sz w:val="24"/>
          <w:szCs w:val="24"/>
        </w:rPr>
        <w:t xml:space="preserve">orporate </w:t>
      </w:r>
      <w:r w:rsidRPr="00A4782D">
        <w:rPr>
          <w:rFonts w:ascii="Arial" w:eastAsia="Calibri" w:hAnsi="Arial" w:cs="Arial"/>
          <w:sz w:val="24"/>
          <w:szCs w:val="24"/>
        </w:rPr>
        <w:t>M</w:t>
      </w:r>
      <w:r w:rsidR="003B1D42">
        <w:rPr>
          <w:rFonts w:ascii="Arial" w:eastAsia="Calibri" w:hAnsi="Arial" w:cs="Arial"/>
          <w:sz w:val="24"/>
          <w:szCs w:val="24"/>
        </w:rPr>
        <w:t xml:space="preserve">anagement </w:t>
      </w:r>
      <w:r w:rsidRPr="00A4782D">
        <w:rPr>
          <w:rFonts w:ascii="Arial" w:eastAsia="Calibri" w:hAnsi="Arial" w:cs="Arial"/>
          <w:sz w:val="24"/>
          <w:szCs w:val="24"/>
        </w:rPr>
        <w:t>T</w:t>
      </w:r>
      <w:r w:rsidR="003B1D42">
        <w:rPr>
          <w:rFonts w:ascii="Arial" w:eastAsia="Calibri" w:hAnsi="Arial" w:cs="Arial"/>
          <w:sz w:val="24"/>
          <w:szCs w:val="24"/>
        </w:rPr>
        <w:t>eam</w:t>
      </w:r>
      <w:r w:rsidRPr="00A4782D">
        <w:rPr>
          <w:rFonts w:ascii="Arial" w:eastAsia="Calibri" w:hAnsi="Arial" w:cs="Arial"/>
          <w:sz w:val="24"/>
          <w:szCs w:val="24"/>
        </w:rPr>
        <w:t xml:space="preserve"> regarding longer term strategic development of services agreed</w:t>
      </w:r>
    </w:p>
    <w:p w14:paraId="5F92C87A"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Discussions in progress with Shared Lives Plus to potentially expand the offer</w:t>
      </w:r>
    </w:p>
    <w:p w14:paraId="1D21CC43"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Transformation of day services – current offer in O</w:t>
      </w:r>
      <w:r w:rsidR="003B1D42">
        <w:rPr>
          <w:rFonts w:ascii="Arial" w:eastAsia="Calibri" w:hAnsi="Arial" w:cs="Arial"/>
          <w:sz w:val="24"/>
          <w:szCs w:val="24"/>
        </w:rPr>
        <w:t xml:space="preserve">lder </w:t>
      </w:r>
      <w:r w:rsidRPr="00A4782D">
        <w:rPr>
          <w:rFonts w:ascii="Arial" w:eastAsia="Calibri" w:hAnsi="Arial" w:cs="Arial"/>
          <w:sz w:val="24"/>
          <w:szCs w:val="24"/>
        </w:rPr>
        <w:t>P</w:t>
      </w:r>
      <w:r w:rsidR="003B1D42">
        <w:rPr>
          <w:rFonts w:ascii="Arial" w:eastAsia="Calibri" w:hAnsi="Arial" w:cs="Arial"/>
          <w:sz w:val="24"/>
          <w:szCs w:val="24"/>
        </w:rPr>
        <w:t xml:space="preserve">eople's </w:t>
      </w:r>
      <w:r w:rsidRPr="00A4782D">
        <w:rPr>
          <w:rFonts w:ascii="Arial" w:eastAsia="Calibri" w:hAnsi="Arial" w:cs="Arial"/>
          <w:sz w:val="24"/>
          <w:szCs w:val="24"/>
        </w:rPr>
        <w:t>C</w:t>
      </w:r>
      <w:r w:rsidR="003B1D42">
        <w:rPr>
          <w:rFonts w:ascii="Arial" w:eastAsia="Calibri" w:hAnsi="Arial" w:cs="Arial"/>
          <w:sz w:val="24"/>
          <w:szCs w:val="24"/>
        </w:rPr>
        <w:t xml:space="preserve">ommunity </w:t>
      </w:r>
      <w:r w:rsidRPr="00A4782D">
        <w:rPr>
          <w:rFonts w:ascii="Arial" w:eastAsia="Calibri" w:hAnsi="Arial" w:cs="Arial"/>
          <w:sz w:val="24"/>
          <w:szCs w:val="24"/>
        </w:rPr>
        <w:t>S</w:t>
      </w:r>
      <w:r w:rsidR="003B1D42">
        <w:rPr>
          <w:rFonts w:ascii="Arial" w:eastAsia="Calibri" w:hAnsi="Arial" w:cs="Arial"/>
          <w:sz w:val="24"/>
          <w:szCs w:val="24"/>
        </w:rPr>
        <w:t>ervi</w:t>
      </w:r>
      <w:r w:rsidR="00EE7E6B">
        <w:rPr>
          <w:rFonts w:ascii="Arial" w:eastAsia="Calibri" w:hAnsi="Arial" w:cs="Arial"/>
          <w:sz w:val="24"/>
          <w:szCs w:val="24"/>
        </w:rPr>
        <w:t>c</w:t>
      </w:r>
      <w:r w:rsidR="003B1D42">
        <w:rPr>
          <w:rFonts w:ascii="Arial" w:eastAsia="Calibri" w:hAnsi="Arial" w:cs="Arial"/>
          <w:sz w:val="24"/>
          <w:szCs w:val="24"/>
        </w:rPr>
        <w:t>es</w:t>
      </w:r>
      <w:r w:rsidRPr="00A4782D">
        <w:rPr>
          <w:rFonts w:ascii="Arial" w:eastAsia="Calibri" w:hAnsi="Arial" w:cs="Arial"/>
          <w:sz w:val="24"/>
          <w:szCs w:val="24"/>
        </w:rPr>
        <w:t xml:space="preserve"> and Disability services being reviewed</w:t>
      </w:r>
    </w:p>
    <w:p w14:paraId="34A5D4F2"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Reviewing Shared Lives with a view to providing an expanded model / offer to different client groups</w:t>
      </w:r>
    </w:p>
    <w:p w14:paraId="58E72101" w14:textId="77777777" w:rsidR="00A12987" w:rsidRPr="00A4782D" w:rsidRDefault="009F0B0F" w:rsidP="66DC64B7">
      <w:pPr>
        <w:pStyle w:val="ListParagraph"/>
        <w:numPr>
          <w:ilvl w:val="0"/>
          <w:numId w:val="3"/>
        </w:numPr>
        <w:jc w:val="both"/>
        <w:rPr>
          <w:rFonts w:ascii="Arial" w:eastAsiaTheme="minorEastAsia" w:hAnsi="Arial" w:cs="Arial"/>
          <w:sz w:val="24"/>
          <w:szCs w:val="24"/>
        </w:rPr>
      </w:pPr>
      <w:r w:rsidRPr="00A4782D">
        <w:rPr>
          <w:rFonts w:ascii="Arial" w:eastAsia="Calibri" w:hAnsi="Arial" w:cs="Arial"/>
          <w:sz w:val="24"/>
          <w:szCs w:val="24"/>
        </w:rPr>
        <w:t>Established an internal Supported Accommodation working group to improve the scale, and pace of delivery</w:t>
      </w:r>
    </w:p>
    <w:p w14:paraId="35E9FC14" w14:textId="77777777" w:rsidR="0A7FF41E" w:rsidRDefault="009F0B0F" w:rsidP="0A7FF41E">
      <w:pPr>
        <w:pStyle w:val="ListParagraph"/>
        <w:numPr>
          <w:ilvl w:val="0"/>
          <w:numId w:val="3"/>
        </w:numPr>
        <w:jc w:val="both"/>
        <w:rPr>
          <w:rFonts w:eastAsiaTheme="minorEastAsia"/>
          <w:sz w:val="24"/>
          <w:szCs w:val="24"/>
        </w:rPr>
      </w:pPr>
      <w:r w:rsidRPr="0A7FF41E">
        <w:rPr>
          <w:rFonts w:ascii="Arial" w:eastAsia="Arial" w:hAnsi="Arial" w:cs="Arial"/>
          <w:sz w:val="24"/>
          <w:szCs w:val="24"/>
        </w:rPr>
        <w:t>Dedicated work to consider how we can manage demand differently, including joint work with Customer Access Service to support people earlier in the process and signpost them to support available in their local communities</w:t>
      </w:r>
    </w:p>
    <w:p w14:paraId="6C786780" w14:textId="77777777" w:rsidR="00625F9C" w:rsidRDefault="00625F9C" w:rsidP="66DC64B7">
      <w:pPr>
        <w:spacing w:line="257" w:lineRule="auto"/>
        <w:jc w:val="both"/>
        <w:rPr>
          <w:rFonts w:ascii="Arial" w:eastAsia="Calibri" w:hAnsi="Arial" w:cs="Arial"/>
          <w:b/>
          <w:bCs/>
          <w:sz w:val="24"/>
          <w:szCs w:val="24"/>
        </w:rPr>
      </w:pPr>
    </w:p>
    <w:p w14:paraId="62278A57" w14:textId="77777777" w:rsidR="00625F9C" w:rsidRDefault="00625F9C" w:rsidP="66DC64B7">
      <w:pPr>
        <w:spacing w:line="257" w:lineRule="auto"/>
        <w:jc w:val="both"/>
        <w:rPr>
          <w:rFonts w:ascii="Arial" w:eastAsia="Calibri" w:hAnsi="Arial" w:cs="Arial"/>
          <w:b/>
          <w:bCs/>
          <w:sz w:val="24"/>
          <w:szCs w:val="24"/>
        </w:rPr>
      </w:pPr>
    </w:p>
    <w:p w14:paraId="21F31ABA" w14:textId="77777777" w:rsidR="00A12987" w:rsidRPr="00E51A02" w:rsidRDefault="009F0B0F" w:rsidP="66DC64B7">
      <w:pPr>
        <w:spacing w:line="257" w:lineRule="auto"/>
        <w:jc w:val="both"/>
        <w:rPr>
          <w:rFonts w:ascii="Arial" w:eastAsia="Calibri" w:hAnsi="Arial" w:cs="Arial"/>
          <w:b/>
          <w:sz w:val="24"/>
          <w:szCs w:val="24"/>
        </w:rPr>
      </w:pPr>
      <w:r w:rsidRPr="00E51A02">
        <w:rPr>
          <w:rFonts w:ascii="Arial" w:eastAsia="Calibri" w:hAnsi="Arial" w:cs="Arial"/>
          <w:b/>
          <w:bCs/>
          <w:sz w:val="24"/>
          <w:szCs w:val="24"/>
        </w:rPr>
        <w:lastRenderedPageBreak/>
        <w:t>5.4.5 Opportunity: Strengths based working</w:t>
      </w:r>
    </w:p>
    <w:tbl>
      <w:tblPr>
        <w:tblStyle w:val="TableGrid"/>
        <w:tblW w:w="0" w:type="auto"/>
        <w:tblLayout w:type="fixed"/>
        <w:tblLook w:val="04A0" w:firstRow="1" w:lastRow="0" w:firstColumn="1" w:lastColumn="0" w:noHBand="0" w:noVBand="1"/>
      </w:tblPr>
      <w:tblGrid>
        <w:gridCol w:w="9015"/>
      </w:tblGrid>
      <w:tr w:rsidR="00F70D61" w14:paraId="59CC6069" w14:textId="77777777" w:rsidTr="7CB88DA7">
        <w:tc>
          <w:tcPr>
            <w:tcW w:w="9015" w:type="dxa"/>
            <w:tcBorders>
              <w:top w:val="single" w:sz="8" w:space="0" w:color="auto"/>
              <w:left w:val="single" w:sz="8" w:space="0" w:color="auto"/>
              <w:bottom w:val="single" w:sz="8" w:space="0" w:color="auto"/>
              <w:right w:val="single" w:sz="8" w:space="0" w:color="auto"/>
            </w:tcBorders>
            <w:shd w:val="clear" w:color="auto" w:fill="00B0F0"/>
          </w:tcPr>
          <w:p w14:paraId="0655135C" w14:textId="77777777" w:rsidR="66DC64B7" w:rsidRDefault="009F0B0F">
            <w:r w:rsidRPr="66DC64B7">
              <w:rPr>
                <w:rFonts w:ascii="Calibri" w:eastAsia="Calibri" w:hAnsi="Calibri" w:cs="Calibri"/>
                <w:b/>
                <w:bCs/>
              </w:rPr>
              <w:t xml:space="preserve">Opportunity ID: </w:t>
            </w:r>
            <w:r w:rsidRPr="66DC64B7">
              <w:rPr>
                <w:rFonts w:ascii="Calibri" w:eastAsia="Calibri" w:hAnsi="Calibri" w:cs="Calibri"/>
                <w:b/>
                <w:bCs/>
                <w:color w:val="000000" w:themeColor="text1"/>
              </w:rPr>
              <w:t xml:space="preserve">CO1    Title:  Strengths Based Working   (ASC)        </w:t>
            </w:r>
          </w:p>
          <w:p w14:paraId="08D47655" w14:textId="77777777" w:rsidR="66DC64B7" w:rsidRDefault="009F0B0F">
            <w:r w:rsidRPr="7CB88DA7">
              <w:rPr>
                <w:rFonts w:ascii="Calibri" w:eastAsia="Calibri" w:hAnsi="Calibri" w:cs="Calibri"/>
                <w:b/>
                <w:bCs/>
                <w:color w:val="000000" w:themeColor="text1"/>
              </w:rPr>
              <w:t xml:space="preserve">                                                                                           Current Opp score:  15    Target Opp Score: 20</w:t>
            </w:r>
          </w:p>
        </w:tc>
      </w:tr>
    </w:tbl>
    <w:p w14:paraId="109B8B91" w14:textId="77777777" w:rsidR="00A12987" w:rsidRDefault="00A12987" w:rsidP="66DC64B7">
      <w:pPr>
        <w:spacing w:line="257" w:lineRule="auto"/>
        <w:jc w:val="both"/>
        <w:rPr>
          <w:rFonts w:ascii="Calibri" w:eastAsia="Calibri" w:hAnsi="Calibri" w:cs="Calibri"/>
        </w:rPr>
      </w:pPr>
    </w:p>
    <w:p w14:paraId="3A45F0F9" w14:textId="77777777" w:rsidR="220AA44F" w:rsidRDefault="009F0B0F" w:rsidP="4645A90C">
      <w:pPr>
        <w:spacing w:line="257" w:lineRule="auto"/>
        <w:jc w:val="both"/>
        <w:rPr>
          <w:rFonts w:ascii="Calibri" w:eastAsia="Calibri" w:hAnsi="Calibri" w:cs="Calibri"/>
        </w:rPr>
      </w:pPr>
      <w:r>
        <w:rPr>
          <w:rFonts w:ascii="Calibri" w:eastAsia="Calibri" w:hAnsi="Calibri" w:cs="Calibri"/>
          <w:b/>
          <w:bCs/>
        </w:rPr>
        <w:t>K</w:t>
      </w:r>
      <w:r w:rsidRPr="4645A90C">
        <w:rPr>
          <w:rFonts w:ascii="Calibri" w:eastAsia="Calibri" w:hAnsi="Calibri" w:cs="Calibri"/>
          <w:b/>
          <w:bCs/>
        </w:rPr>
        <w:t>ey to Scores</w:t>
      </w:r>
    </w:p>
    <w:tbl>
      <w:tblPr>
        <w:tblW w:w="0" w:type="auto"/>
        <w:tblLook w:val="04A0" w:firstRow="1" w:lastRow="0" w:firstColumn="1" w:lastColumn="0" w:noHBand="0" w:noVBand="1"/>
      </w:tblPr>
      <w:tblGrid>
        <w:gridCol w:w="1232"/>
        <w:gridCol w:w="1283"/>
        <w:gridCol w:w="1192"/>
        <w:gridCol w:w="1371"/>
        <w:gridCol w:w="1173"/>
        <w:gridCol w:w="1208"/>
        <w:gridCol w:w="1547"/>
      </w:tblGrid>
      <w:tr w:rsidR="00F70D61" w14:paraId="1A2E99B8" w14:textId="77777777" w:rsidTr="00B357DC">
        <w:tc>
          <w:tcPr>
            <w:tcW w:w="1232" w:type="dxa"/>
            <w:tcBorders>
              <w:top w:val="single" w:sz="8" w:space="0" w:color="auto"/>
              <w:left w:val="single" w:sz="8" w:space="0" w:color="auto"/>
              <w:bottom w:val="single" w:sz="8" w:space="0" w:color="auto"/>
              <w:right w:val="single" w:sz="8" w:space="0" w:color="auto"/>
            </w:tcBorders>
            <w:shd w:val="clear" w:color="auto" w:fill="EEEEEE"/>
          </w:tcPr>
          <w:p w14:paraId="283A5C3F" w14:textId="77777777" w:rsidR="220AA44F" w:rsidRDefault="009F0B0F" w:rsidP="4645A90C">
            <w:pPr>
              <w:spacing w:line="257" w:lineRule="auto"/>
            </w:pPr>
            <w:r w:rsidRPr="4645A90C">
              <w:rPr>
                <w:rFonts w:ascii="Calibri" w:eastAsia="Calibri" w:hAnsi="Calibri" w:cs="Calibri"/>
              </w:rPr>
              <w:t xml:space="preserve"> </w:t>
            </w:r>
          </w:p>
        </w:tc>
        <w:tc>
          <w:tcPr>
            <w:tcW w:w="1283" w:type="dxa"/>
            <w:tcBorders>
              <w:top w:val="single" w:sz="8" w:space="0" w:color="auto"/>
              <w:left w:val="single" w:sz="8" w:space="0" w:color="auto"/>
              <w:bottom w:val="single" w:sz="8" w:space="0" w:color="auto"/>
              <w:right w:val="single" w:sz="8" w:space="0" w:color="auto"/>
            </w:tcBorders>
            <w:shd w:val="clear" w:color="auto" w:fill="EEEEEE"/>
          </w:tcPr>
          <w:p w14:paraId="61F1A3EB" w14:textId="77777777" w:rsidR="220AA44F" w:rsidRDefault="009F0B0F" w:rsidP="4645A90C">
            <w:pPr>
              <w:spacing w:line="257" w:lineRule="auto"/>
              <w:rPr>
                <w:rFonts w:ascii="Calibri" w:eastAsia="Calibri" w:hAnsi="Calibri" w:cs="Calibri"/>
                <w:color w:val="000000" w:themeColor="text1"/>
                <w:sz w:val="20"/>
                <w:szCs w:val="20"/>
              </w:rPr>
            </w:pPr>
            <w:r w:rsidRPr="4645A90C">
              <w:rPr>
                <w:rFonts w:ascii="Calibri" w:eastAsia="Calibri" w:hAnsi="Calibri" w:cs="Calibri"/>
                <w:color w:val="000000" w:themeColor="text1"/>
                <w:sz w:val="20"/>
                <w:szCs w:val="20"/>
              </w:rPr>
              <w:t xml:space="preserve"> Outstanding</w:t>
            </w:r>
          </w:p>
        </w:tc>
        <w:tc>
          <w:tcPr>
            <w:tcW w:w="1192" w:type="dxa"/>
            <w:tcBorders>
              <w:top w:val="single" w:sz="8" w:space="0" w:color="auto"/>
              <w:left w:val="single" w:sz="8" w:space="0" w:color="auto"/>
              <w:bottom w:val="single" w:sz="8" w:space="0" w:color="auto"/>
              <w:right w:val="single" w:sz="8" w:space="0" w:color="auto"/>
            </w:tcBorders>
            <w:shd w:val="clear" w:color="auto" w:fill="EEEEEE"/>
          </w:tcPr>
          <w:p w14:paraId="0E2A4FB5" w14:textId="77777777" w:rsidR="220AA44F" w:rsidRDefault="009F0B0F" w:rsidP="4645A90C">
            <w:pPr>
              <w:spacing w:line="257" w:lineRule="auto"/>
            </w:pPr>
            <w:r w:rsidRPr="4645A90C">
              <w:rPr>
                <w:rFonts w:ascii="Calibri" w:eastAsia="Calibri" w:hAnsi="Calibri" w:cs="Calibri"/>
                <w:color w:val="000000" w:themeColor="text1"/>
              </w:rPr>
              <w:t>5</w:t>
            </w:r>
          </w:p>
        </w:tc>
        <w:tc>
          <w:tcPr>
            <w:tcW w:w="1371" w:type="dxa"/>
            <w:tcBorders>
              <w:top w:val="single" w:sz="8" w:space="0" w:color="auto"/>
              <w:left w:val="single" w:sz="8" w:space="0" w:color="auto"/>
              <w:bottom w:val="single" w:sz="8" w:space="0" w:color="auto"/>
              <w:right w:val="single" w:sz="8" w:space="0" w:color="auto"/>
            </w:tcBorders>
            <w:shd w:val="clear" w:color="auto" w:fill="EEEEEE"/>
          </w:tcPr>
          <w:p w14:paraId="0840845C" w14:textId="77777777" w:rsidR="220AA44F" w:rsidRDefault="009F0B0F" w:rsidP="4645A90C">
            <w:pPr>
              <w:spacing w:line="257" w:lineRule="auto"/>
            </w:pPr>
            <w:r w:rsidRPr="4645A90C">
              <w:rPr>
                <w:rFonts w:ascii="Calibri" w:eastAsia="Calibri" w:hAnsi="Calibri" w:cs="Calibri"/>
                <w:color w:val="000000" w:themeColor="text1"/>
              </w:rPr>
              <w:t>10</w:t>
            </w:r>
          </w:p>
        </w:tc>
        <w:tc>
          <w:tcPr>
            <w:tcW w:w="1173" w:type="dxa"/>
            <w:tcBorders>
              <w:top w:val="single" w:sz="8" w:space="0" w:color="auto"/>
              <w:left w:val="single" w:sz="8" w:space="0" w:color="auto"/>
              <w:bottom w:val="single" w:sz="8" w:space="0" w:color="auto"/>
              <w:right w:val="single" w:sz="8" w:space="0" w:color="auto"/>
            </w:tcBorders>
            <w:shd w:val="clear" w:color="auto" w:fill="EEEEEE"/>
          </w:tcPr>
          <w:p w14:paraId="2E227A57" w14:textId="77777777" w:rsidR="220AA44F" w:rsidRDefault="009F0B0F" w:rsidP="4645A90C">
            <w:pPr>
              <w:spacing w:line="257" w:lineRule="auto"/>
            </w:pPr>
            <w:r w:rsidRPr="4645A90C">
              <w:rPr>
                <w:rFonts w:ascii="Calibri" w:eastAsia="Calibri" w:hAnsi="Calibri" w:cs="Calibri"/>
                <w:color w:val="000000" w:themeColor="text1"/>
              </w:rPr>
              <w:t>15</w:t>
            </w:r>
          </w:p>
        </w:tc>
        <w:tc>
          <w:tcPr>
            <w:tcW w:w="1208" w:type="dxa"/>
            <w:tcBorders>
              <w:top w:val="single" w:sz="8" w:space="0" w:color="auto"/>
              <w:left w:val="single" w:sz="8" w:space="0" w:color="auto"/>
              <w:bottom w:val="single" w:sz="8" w:space="0" w:color="auto"/>
              <w:right w:val="single" w:sz="8" w:space="0" w:color="auto"/>
            </w:tcBorders>
            <w:shd w:val="clear" w:color="auto" w:fill="EEEEEE"/>
          </w:tcPr>
          <w:p w14:paraId="7BBC28EE" w14:textId="77777777" w:rsidR="220AA44F" w:rsidRDefault="009F0B0F" w:rsidP="4645A90C">
            <w:pPr>
              <w:spacing w:line="257" w:lineRule="auto"/>
            </w:pPr>
            <w:r w:rsidRPr="4645A90C">
              <w:rPr>
                <w:rFonts w:ascii="Calibri" w:eastAsia="Calibri" w:hAnsi="Calibri" w:cs="Calibri"/>
                <w:color w:val="000000" w:themeColor="text1"/>
              </w:rPr>
              <w:t>20</w:t>
            </w:r>
          </w:p>
        </w:tc>
        <w:tc>
          <w:tcPr>
            <w:tcW w:w="1547" w:type="dxa"/>
            <w:tcBorders>
              <w:top w:val="single" w:sz="8" w:space="0" w:color="auto"/>
              <w:left w:val="single" w:sz="8" w:space="0" w:color="auto"/>
              <w:bottom w:val="single" w:sz="8" w:space="0" w:color="auto"/>
              <w:right w:val="single" w:sz="8" w:space="0" w:color="auto"/>
            </w:tcBorders>
            <w:shd w:val="clear" w:color="auto" w:fill="EEEEEE"/>
          </w:tcPr>
          <w:p w14:paraId="7C7B1DAE" w14:textId="77777777" w:rsidR="220AA44F" w:rsidRDefault="009F0B0F" w:rsidP="4645A90C">
            <w:pPr>
              <w:spacing w:line="257" w:lineRule="auto"/>
            </w:pPr>
            <w:r w:rsidRPr="4645A90C">
              <w:rPr>
                <w:rFonts w:ascii="Calibri" w:eastAsia="Calibri" w:hAnsi="Calibri" w:cs="Calibri"/>
                <w:color w:val="000000" w:themeColor="text1"/>
              </w:rPr>
              <w:t>25</w:t>
            </w:r>
          </w:p>
        </w:tc>
      </w:tr>
      <w:tr w:rsidR="00F70D61" w14:paraId="5341C91E" w14:textId="77777777" w:rsidTr="00B357DC">
        <w:tc>
          <w:tcPr>
            <w:tcW w:w="1232" w:type="dxa"/>
            <w:tcBorders>
              <w:top w:val="single" w:sz="8" w:space="0" w:color="auto"/>
              <w:left w:val="single" w:sz="8" w:space="0" w:color="auto"/>
              <w:bottom w:val="single" w:sz="8" w:space="0" w:color="auto"/>
              <w:right w:val="single" w:sz="8" w:space="0" w:color="auto"/>
            </w:tcBorders>
            <w:shd w:val="clear" w:color="auto" w:fill="EEEEEE"/>
          </w:tcPr>
          <w:p w14:paraId="08CBE4EA"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283" w:type="dxa"/>
            <w:tcBorders>
              <w:top w:val="single" w:sz="8" w:space="0" w:color="auto"/>
              <w:left w:val="single" w:sz="8" w:space="0" w:color="auto"/>
              <w:bottom w:val="single" w:sz="8" w:space="0" w:color="auto"/>
              <w:right w:val="single" w:sz="8" w:space="0" w:color="auto"/>
            </w:tcBorders>
            <w:shd w:val="clear" w:color="auto" w:fill="EEEEEE"/>
          </w:tcPr>
          <w:p w14:paraId="111999E9" w14:textId="77777777" w:rsidR="220AA44F" w:rsidRDefault="009F0B0F" w:rsidP="4645A90C">
            <w:pPr>
              <w:spacing w:line="257" w:lineRule="auto"/>
            </w:pPr>
            <w:r w:rsidRPr="4645A90C">
              <w:rPr>
                <w:rFonts w:ascii="Calibri" w:eastAsia="Calibri" w:hAnsi="Calibri" w:cs="Calibri"/>
                <w:color w:val="000000" w:themeColor="text1"/>
              </w:rPr>
              <w:t>MAJOR</w:t>
            </w:r>
          </w:p>
          <w:p w14:paraId="1E323C44" w14:textId="77777777" w:rsidR="4645A90C" w:rsidRDefault="4645A90C" w:rsidP="4645A90C">
            <w:pPr>
              <w:spacing w:line="257" w:lineRule="auto"/>
              <w:rPr>
                <w:rFonts w:ascii="Calibri" w:eastAsia="Calibri" w:hAnsi="Calibri" w:cs="Calibri"/>
                <w:color w:val="000000" w:themeColor="text1"/>
              </w:rPr>
            </w:pPr>
          </w:p>
        </w:tc>
        <w:tc>
          <w:tcPr>
            <w:tcW w:w="1192" w:type="dxa"/>
            <w:tcBorders>
              <w:top w:val="single" w:sz="8" w:space="0" w:color="auto"/>
              <w:left w:val="single" w:sz="8" w:space="0" w:color="auto"/>
              <w:bottom w:val="single" w:sz="8" w:space="0" w:color="auto"/>
              <w:right w:val="single" w:sz="8" w:space="0" w:color="auto"/>
            </w:tcBorders>
            <w:shd w:val="clear" w:color="auto" w:fill="EEEEEE"/>
          </w:tcPr>
          <w:p w14:paraId="083EAE29" w14:textId="77777777" w:rsidR="220AA44F" w:rsidRDefault="009F0B0F" w:rsidP="4645A90C">
            <w:pPr>
              <w:spacing w:line="257" w:lineRule="auto"/>
            </w:pPr>
            <w:r w:rsidRPr="4645A90C">
              <w:rPr>
                <w:rFonts w:ascii="Calibri" w:eastAsia="Calibri" w:hAnsi="Calibri" w:cs="Calibri"/>
                <w:color w:val="000000" w:themeColor="text1"/>
              </w:rPr>
              <w:t>4</w:t>
            </w:r>
          </w:p>
        </w:tc>
        <w:tc>
          <w:tcPr>
            <w:tcW w:w="1371" w:type="dxa"/>
            <w:tcBorders>
              <w:top w:val="single" w:sz="8" w:space="0" w:color="auto"/>
              <w:left w:val="single" w:sz="8" w:space="0" w:color="auto"/>
              <w:bottom w:val="single" w:sz="8" w:space="0" w:color="auto"/>
              <w:right w:val="single" w:sz="8" w:space="0" w:color="auto"/>
            </w:tcBorders>
            <w:shd w:val="clear" w:color="auto" w:fill="E7E6E6" w:themeFill="background2"/>
          </w:tcPr>
          <w:p w14:paraId="67AC09DF" w14:textId="77777777" w:rsidR="220AA44F" w:rsidRDefault="009F0B0F" w:rsidP="4645A90C">
            <w:pPr>
              <w:spacing w:line="257" w:lineRule="auto"/>
            </w:pPr>
            <w:r w:rsidRPr="4645A90C">
              <w:rPr>
                <w:rFonts w:ascii="Calibri" w:eastAsia="Calibri" w:hAnsi="Calibri" w:cs="Calibri"/>
                <w:color w:val="000000" w:themeColor="text1"/>
              </w:rPr>
              <w:t>8</w:t>
            </w:r>
          </w:p>
        </w:tc>
        <w:tc>
          <w:tcPr>
            <w:tcW w:w="1173" w:type="dxa"/>
            <w:tcBorders>
              <w:top w:val="single" w:sz="8" w:space="0" w:color="auto"/>
              <w:left w:val="single" w:sz="8" w:space="0" w:color="auto"/>
              <w:bottom w:val="single" w:sz="8" w:space="0" w:color="auto"/>
              <w:right w:val="single" w:sz="8" w:space="0" w:color="auto"/>
            </w:tcBorders>
            <w:shd w:val="clear" w:color="auto" w:fill="E7E6E6" w:themeFill="background2"/>
          </w:tcPr>
          <w:p w14:paraId="4E03ABF1" w14:textId="77777777" w:rsidR="220AA44F" w:rsidRDefault="009F0B0F" w:rsidP="4645A90C">
            <w:pPr>
              <w:spacing w:line="257" w:lineRule="auto"/>
            </w:pPr>
            <w:r w:rsidRPr="4645A90C">
              <w:rPr>
                <w:rFonts w:ascii="Calibri" w:eastAsia="Calibri" w:hAnsi="Calibri" w:cs="Calibri"/>
                <w:color w:val="000000" w:themeColor="text1"/>
              </w:rPr>
              <w:t>12</w:t>
            </w:r>
          </w:p>
        </w:tc>
        <w:tc>
          <w:tcPr>
            <w:tcW w:w="1208" w:type="dxa"/>
            <w:tcBorders>
              <w:top w:val="single" w:sz="8" w:space="0" w:color="auto"/>
              <w:left w:val="single" w:sz="8" w:space="0" w:color="auto"/>
              <w:bottom w:val="single" w:sz="8" w:space="0" w:color="auto"/>
              <w:right w:val="single" w:sz="8" w:space="0" w:color="auto"/>
            </w:tcBorders>
            <w:shd w:val="clear" w:color="auto" w:fill="E7E6E6" w:themeFill="background2"/>
          </w:tcPr>
          <w:p w14:paraId="7DE82705" w14:textId="77777777" w:rsidR="220AA44F" w:rsidRDefault="009F0B0F" w:rsidP="4645A90C">
            <w:pPr>
              <w:spacing w:line="257" w:lineRule="auto"/>
            </w:pPr>
            <w:r w:rsidRPr="4645A90C">
              <w:rPr>
                <w:rFonts w:ascii="Calibri" w:eastAsia="Calibri" w:hAnsi="Calibri" w:cs="Calibri"/>
                <w:color w:val="000000" w:themeColor="text1"/>
              </w:rPr>
              <w:t>16</w:t>
            </w:r>
          </w:p>
        </w:tc>
        <w:tc>
          <w:tcPr>
            <w:tcW w:w="1547" w:type="dxa"/>
            <w:tcBorders>
              <w:top w:val="single" w:sz="8" w:space="0" w:color="auto"/>
              <w:left w:val="single" w:sz="8" w:space="0" w:color="auto"/>
              <w:bottom w:val="single" w:sz="8" w:space="0" w:color="auto"/>
              <w:right w:val="single" w:sz="8" w:space="0" w:color="auto"/>
            </w:tcBorders>
            <w:shd w:val="clear" w:color="auto" w:fill="0070C0"/>
          </w:tcPr>
          <w:p w14:paraId="4E2DEF4A" w14:textId="77777777" w:rsidR="220AA44F" w:rsidRDefault="009F0B0F" w:rsidP="4645A90C">
            <w:pPr>
              <w:spacing w:line="257" w:lineRule="auto"/>
            </w:pPr>
            <w:r w:rsidRPr="4645A90C">
              <w:rPr>
                <w:rFonts w:ascii="Calibri" w:eastAsia="Calibri" w:hAnsi="Calibri" w:cs="Calibri"/>
                <w:color w:val="000000" w:themeColor="text1"/>
              </w:rPr>
              <w:t>20</w:t>
            </w:r>
          </w:p>
        </w:tc>
      </w:tr>
      <w:tr w:rsidR="00F70D61" w14:paraId="13FC9538" w14:textId="77777777" w:rsidTr="00B357DC">
        <w:tc>
          <w:tcPr>
            <w:tcW w:w="1232" w:type="dxa"/>
            <w:tcBorders>
              <w:top w:val="single" w:sz="8" w:space="0" w:color="auto"/>
              <w:left w:val="single" w:sz="8" w:space="0" w:color="auto"/>
              <w:bottom w:val="single" w:sz="8" w:space="0" w:color="auto"/>
              <w:right w:val="single" w:sz="8" w:space="0" w:color="auto"/>
            </w:tcBorders>
            <w:shd w:val="clear" w:color="auto" w:fill="EEEEEE"/>
          </w:tcPr>
          <w:p w14:paraId="1DCD5892"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283" w:type="dxa"/>
            <w:tcBorders>
              <w:top w:val="single" w:sz="8" w:space="0" w:color="auto"/>
              <w:left w:val="single" w:sz="8" w:space="0" w:color="auto"/>
              <w:bottom w:val="single" w:sz="8" w:space="0" w:color="auto"/>
              <w:right w:val="single" w:sz="8" w:space="0" w:color="auto"/>
            </w:tcBorders>
            <w:shd w:val="clear" w:color="auto" w:fill="EEEEEE"/>
          </w:tcPr>
          <w:p w14:paraId="69CB9641" w14:textId="77777777" w:rsidR="220AA44F" w:rsidRDefault="009F0B0F" w:rsidP="4645A90C">
            <w:pPr>
              <w:spacing w:line="257" w:lineRule="auto"/>
            </w:pPr>
            <w:r w:rsidRPr="4645A90C">
              <w:rPr>
                <w:rFonts w:ascii="Calibri" w:eastAsia="Calibri" w:hAnsi="Calibri" w:cs="Calibri"/>
                <w:color w:val="000000" w:themeColor="text1"/>
              </w:rPr>
              <w:t>MODERATE</w:t>
            </w:r>
          </w:p>
        </w:tc>
        <w:tc>
          <w:tcPr>
            <w:tcW w:w="1192" w:type="dxa"/>
            <w:tcBorders>
              <w:top w:val="single" w:sz="8" w:space="0" w:color="auto"/>
              <w:left w:val="single" w:sz="8" w:space="0" w:color="auto"/>
              <w:bottom w:val="single" w:sz="8" w:space="0" w:color="auto"/>
              <w:right w:val="single" w:sz="8" w:space="0" w:color="auto"/>
            </w:tcBorders>
            <w:shd w:val="clear" w:color="auto" w:fill="EEEEEE"/>
          </w:tcPr>
          <w:p w14:paraId="425024D0" w14:textId="77777777" w:rsidR="220AA44F" w:rsidRDefault="009F0B0F" w:rsidP="4645A90C">
            <w:pPr>
              <w:spacing w:line="257" w:lineRule="auto"/>
            </w:pPr>
            <w:r w:rsidRPr="4645A90C">
              <w:rPr>
                <w:rFonts w:ascii="Calibri" w:eastAsia="Calibri" w:hAnsi="Calibri" w:cs="Calibri"/>
                <w:color w:val="000000" w:themeColor="text1"/>
              </w:rPr>
              <w:t>3</w:t>
            </w:r>
          </w:p>
        </w:tc>
        <w:tc>
          <w:tcPr>
            <w:tcW w:w="1371" w:type="dxa"/>
            <w:tcBorders>
              <w:top w:val="single" w:sz="8" w:space="0" w:color="auto"/>
              <w:left w:val="single" w:sz="8" w:space="0" w:color="auto"/>
              <w:bottom w:val="single" w:sz="8" w:space="0" w:color="auto"/>
              <w:right w:val="single" w:sz="8" w:space="0" w:color="auto"/>
            </w:tcBorders>
            <w:shd w:val="clear" w:color="auto" w:fill="E7E6E6" w:themeFill="background2"/>
          </w:tcPr>
          <w:p w14:paraId="17A11A4E" w14:textId="77777777" w:rsidR="220AA44F" w:rsidRDefault="009F0B0F" w:rsidP="4645A90C">
            <w:pPr>
              <w:spacing w:line="257" w:lineRule="auto"/>
            </w:pPr>
            <w:r w:rsidRPr="4645A90C">
              <w:rPr>
                <w:rFonts w:ascii="Calibri" w:eastAsia="Calibri" w:hAnsi="Calibri" w:cs="Calibri"/>
                <w:color w:val="000000" w:themeColor="text1"/>
              </w:rPr>
              <w:t>6</w:t>
            </w:r>
          </w:p>
        </w:tc>
        <w:tc>
          <w:tcPr>
            <w:tcW w:w="1173" w:type="dxa"/>
            <w:tcBorders>
              <w:top w:val="single" w:sz="8" w:space="0" w:color="auto"/>
              <w:left w:val="single" w:sz="8" w:space="0" w:color="auto"/>
              <w:bottom w:val="single" w:sz="8" w:space="0" w:color="auto"/>
              <w:right w:val="single" w:sz="8" w:space="0" w:color="auto"/>
            </w:tcBorders>
            <w:shd w:val="clear" w:color="auto" w:fill="EEEEEE"/>
          </w:tcPr>
          <w:p w14:paraId="1A7AD48A" w14:textId="77777777" w:rsidR="220AA44F" w:rsidRDefault="009F0B0F" w:rsidP="4645A90C">
            <w:pPr>
              <w:spacing w:line="257" w:lineRule="auto"/>
            </w:pPr>
            <w:r w:rsidRPr="4645A90C">
              <w:rPr>
                <w:rFonts w:ascii="Calibri" w:eastAsia="Calibri" w:hAnsi="Calibri" w:cs="Calibri"/>
                <w:color w:val="000000" w:themeColor="text1"/>
              </w:rPr>
              <w:t>9</w:t>
            </w:r>
          </w:p>
        </w:tc>
        <w:tc>
          <w:tcPr>
            <w:tcW w:w="1208" w:type="dxa"/>
            <w:tcBorders>
              <w:top w:val="single" w:sz="8" w:space="0" w:color="auto"/>
              <w:left w:val="single" w:sz="8" w:space="0" w:color="auto"/>
              <w:bottom w:val="single" w:sz="8" w:space="0" w:color="auto"/>
              <w:right w:val="single" w:sz="8" w:space="0" w:color="auto"/>
            </w:tcBorders>
            <w:shd w:val="clear" w:color="auto" w:fill="EEEEEE"/>
          </w:tcPr>
          <w:p w14:paraId="7538806E" w14:textId="77777777" w:rsidR="220AA44F" w:rsidRDefault="009F0B0F" w:rsidP="4645A90C">
            <w:pPr>
              <w:spacing w:line="257" w:lineRule="auto"/>
            </w:pPr>
            <w:r w:rsidRPr="4645A90C">
              <w:rPr>
                <w:rFonts w:ascii="Calibri" w:eastAsia="Calibri" w:hAnsi="Calibri" w:cs="Calibri"/>
                <w:color w:val="000000" w:themeColor="text1"/>
              </w:rPr>
              <w:t>12</w:t>
            </w:r>
          </w:p>
        </w:tc>
        <w:tc>
          <w:tcPr>
            <w:tcW w:w="1547" w:type="dxa"/>
            <w:tcBorders>
              <w:top w:val="single" w:sz="8" w:space="0" w:color="auto"/>
              <w:left w:val="single" w:sz="8" w:space="0" w:color="auto"/>
              <w:bottom w:val="single" w:sz="8" w:space="0" w:color="auto"/>
              <w:right w:val="single" w:sz="8" w:space="0" w:color="auto"/>
            </w:tcBorders>
            <w:shd w:val="clear" w:color="auto" w:fill="00B0F0"/>
          </w:tcPr>
          <w:p w14:paraId="13A3F50C" w14:textId="77777777" w:rsidR="220AA44F" w:rsidRDefault="009F0B0F" w:rsidP="4645A90C">
            <w:pPr>
              <w:spacing w:line="257" w:lineRule="auto"/>
            </w:pPr>
            <w:r w:rsidRPr="4645A90C">
              <w:rPr>
                <w:rFonts w:ascii="Calibri" w:eastAsia="Calibri" w:hAnsi="Calibri" w:cs="Calibri"/>
                <w:color w:val="000000" w:themeColor="text1"/>
              </w:rPr>
              <w:t xml:space="preserve">15 </w:t>
            </w:r>
          </w:p>
        </w:tc>
      </w:tr>
      <w:tr w:rsidR="00F70D61" w14:paraId="46238E7B" w14:textId="77777777" w:rsidTr="00B357DC">
        <w:tc>
          <w:tcPr>
            <w:tcW w:w="1232" w:type="dxa"/>
            <w:tcBorders>
              <w:top w:val="single" w:sz="8" w:space="0" w:color="auto"/>
              <w:left w:val="single" w:sz="8" w:space="0" w:color="auto"/>
              <w:bottom w:val="single" w:sz="8" w:space="0" w:color="auto"/>
              <w:right w:val="single" w:sz="8" w:space="0" w:color="auto"/>
            </w:tcBorders>
            <w:shd w:val="clear" w:color="auto" w:fill="EEEEEE"/>
          </w:tcPr>
          <w:p w14:paraId="5BF5403C" w14:textId="77777777" w:rsidR="220AA44F" w:rsidRDefault="009F0B0F" w:rsidP="4645A90C">
            <w:pPr>
              <w:spacing w:line="257" w:lineRule="auto"/>
            </w:pPr>
            <w:r w:rsidRPr="4645A90C">
              <w:rPr>
                <w:rFonts w:ascii="Calibri" w:eastAsia="Calibri" w:hAnsi="Calibri" w:cs="Calibri"/>
                <w:b/>
                <w:bCs/>
                <w:color w:val="000000" w:themeColor="text1"/>
              </w:rPr>
              <w:t>IMPACT</w:t>
            </w:r>
          </w:p>
        </w:tc>
        <w:tc>
          <w:tcPr>
            <w:tcW w:w="1283" w:type="dxa"/>
            <w:tcBorders>
              <w:top w:val="single" w:sz="8" w:space="0" w:color="auto"/>
              <w:left w:val="single" w:sz="8" w:space="0" w:color="auto"/>
              <w:bottom w:val="single" w:sz="8" w:space="0" w:color="auto"/>
              <w:right w:val="single" w:sz="8" w:space="0" w:color="auto"/>
            </w:tcBorders>
            <w:shd w:val="clear" w:color="auto" w:fill="EEEEEE"/>
          </w:tcPr>
          <w:p w14:paraId="6AAE3528" w14:textId="77777777" w:rsidR="220AA44F" w:rsidRDefault="009F0B0F" w:rsidP="4645A90C">
            <w:pPr>
              <w:spacing w:line="257" w:lineRule="auto"/>
            </w:pPr>
            <w:r w:rsidRPr="4645A90C">
              <w:rPr>
                <w:rFonts w:ascii="Calibri" w:eastAsia="Calibri" w:hAnsi="Calibri" w:cs="Calibri"/>
                <w:color w:val="000000" w:themeColor="text1"/>
              </w:rPr>
              <w:t>MINOR</w:t>
            </w:r>
          </w:p>
          <w:p w14:paraId="383A26EF" w14:textId="77777777" w:rsidR="4645A90C" w:rsidRDefault="4645A90C" w:rsidP="4645A90C">
            <w:pPr>
              <w:spacing w:line="257" w:lineRule="auto"/>
              <w:rPr>
                <w:rFonts w:ascii="Calibri" w:eastAsia="Calibri" w:hAnsi="Calibri" w:cs="Calibri"/>
                <w:color w:val="000000" w:themeColor="text1"/>
              </w:rPr>
            </w:pPr>
          </w:p>
        </w:tc>
        <w:tc>
          <w:tcPr>
            <w:tcW w:w="1192" w:type="dxa"/>
            <w:tcBorders>
              <w:top w:val="single" w:sz="8" w:space="0" w:color="auto"/>
              <w:left w:val="single" w:sz="8" w:space="0" w:color="auto"/>
              <w:bottom w:val="single" w:sz="8" w:space="0" w:color="auto"/>
              <w:right w:val="single" w:sz="8" w:space="0" w:color="auto"/>
            </w:tcBorders>
            <w:shd w:val="clear" w:color="auto" w:fill="EEEEEE"/>
          </w:tcPr>
          <w:p w14:paraId="29F46BC7" w14:textId="77777777" w:rsidR="220AA44F" w:rsidRDefault="009F0B0F" w:rsidP="4645A90C">
            <w:pPr>
              <w:spacing w:line="257" w:lineRule="auto"/>
            </w:pPr>
            <w:r w:rsidRPr="4645A90C">
              <w:rPr>
                <w:rFonts w:ascii="Calibri" w:eastAsia="Calibri" w:hAnsi="Calibri" w:cs="Calibri"/>
                <w:color w:val="000000" w:themeColor="text1"/>
              </w:rPr>
              <w:t>2</w:t>
            </w:r>
          </w:p>
        </w:tc>
        <w:tc>
          <w:tcPr>
            <w:tcW w:w="1371" w:type="dxa"/>
            <w:tcBorders>
              <w:top w:val="single" w:sz="8" w:space="0" w:color="auto"/>
              <w:left w:val="single" w:sz="8" w:space="0" w:color="auto"/>
              <w:bottom w:val="single" w:sz="8" w:space="0" w:color="auto"/>
              <w:right w:val="single" w:sz="8" w:space="0" w:color="auto"/>
            </w:tcBorders>
            <w:shd w:val="clear" w:color="auto" w:fill="EEEEEE"/>
          </w:tcPr>
          <w:p w14:paraId="20D779AD" w14:textId="77777777" w:rsidR="220AA44F" w:rsidRDefault="009F0B0F" w:rsidP="4645A90C">
            <w:pPr>
              <w:spacing w:line="257" w:lineRule="auto"/>
            </w:pPr>
            <w:r w:rsidRPr="4645A90C">
              <w:rPr>
                <w:rFonts w:ascii="Calibri" w:eastAsia="Calibri" w:hAnsi="Calibri" w:cs="Calibri"/>
                <w:color w:val="000000" w:themeColor="text1"/>
              </w:rPr>
              <w:t>4</w:t>
            </w:r>
          </w:p>
        </w:tc>
        <w:tc>
          <w:tcPr>
            <w:tcW w:w="1173" w:type="dxa"/>
            <w:tcBorders>
              <w:top w:val="single" w:sz="8" w:space="0" w:color="auto"/>
              <w:left w:val="single" w:sz="8" w:space="0" w:color="auto"/>
              <w:bottom w:val="single" w:sz="8" w:space="0" w:color="auto"/>
              <w:right w:val="single" w:sz="8" w:space="0" w:color="auto"/>
            </w:tcBorders>
            <w:shd w:val="clear" w:color="auto" w:fill="EEEEEE"/>
          </w:tcPr>
          <w:p w14:paraId="0563A729" w14:textId="77777777" w:rsidR="220AA44F" w:rsidRDefault="009F0B0F" w:rsidP="4645A90C">
            <w:pPr>
              <w:spacing w:line="257" w:lineRule="auto"/>
            </w:pPr>
            <w:r w:rsidRPr="4645A90C">
              <w:rPr>
                <w:rFonts w:ascii="Calibri" w:eastAsia="Calibri" w:hAnsi="Calibri" w:cs="Calibri"/>
                <w:color w:val="000000" w:themeColor="text1"/>
              </w:rPr>
              <w:t>6</w:t>
            </w:r>
          </w:p>
        </w:tc>
        <w:tc>
          <w:tcPr>
            <w:tcW w:w="1208" w:type="dxa"/>
            <w:tcBorders>
              <w:top w:val="single" w:sz="8" w:space="0" w:color="auto"/>
              <w:left w:val="single" w:sz="8" w:space="0" w:color="auto"/>
              <w:bottom w:val="single" w:sz="8" w:space="0" w:color="auto"/>
              <w:right w:val="single" w:sz="8" w:space="0" w:color="auto"/>
            </w:tcBorders>
            <w:shd w:val="clear" w:color="auto" w:fill="EEEEEE"/>
          </w:tcPr>
          <w:p w14:paraId="5B10840B" w14:textId="77777777" w:rsidR="220AA44F" w:rsidRDefault="009F0B0F" w:rsidP="4645A90C">
            <w:pPr>
              <w:spacing w:line="257" w:lineRule="auto"/>
            </w:pPr>
            <w:r w:rsidRPr="4645A90C">
              <w:rPr>
                <w:rFonts w:ascii="Calibri" w:eastAsia="Calibri" w:hAnsi="Calibri" w:cs="Calibri"/>
                <w:color w:val="000000" w:themeColor="text1"/>
              </w:rPr>
              <w:t>8</w:t>
            </w:r>
          </w:p>
        </w:tc>
        <w:tc>
          <w:tcPr>
            <w:tcW w:w="1547" w:type="dxa"/>
            <w:tcBorders>
              <w:top w:val="single" w:sz="8" w:space="0" w:color="auto"/>
              <w:left w:val="single" w:sz="8" w:space="0" w:color="auto"/>
              <w:bottom w:val="single" w:sz="8" w:space="0" w:color="auto"/>
              <w:right w:val="single" w:sz="8" w:space="0" w:color="auto"/>
            </w:tcBorders>
            <w:shd w:val="clear" w:color="auto" w:fill="EEEEEE"/>
          </w:tcPr>
          <w:p w14:paraId="23A68406" w14:textId="77777777" w:rsidR="220AA44F" w:rsidRDefault="009F0B0F" w:rsidP="4645A90C">
            <w:pPr>
              <w:spacing w:line="257" w:lineRule="auto"/>
            </w:pPr>
            <w:r w:rsidRPr="4645A90C">
              <w:rPr>
                <w:rFonts w:ascii="Calibri" w:eastAsia="Calibri" w:hAnsi="Calibri" w:cs="Calibri"/>
                <w:color w:val="000000" w:themeColor="text1"/>
              </w:rPr>
              <w:t>10</w:t>
            </w:r>
          </w:p>
        </w:tc>
      </w:tr>
      <w:tr w:rsidR="00F70D61" w14:paraId="504008F0" w14:textId="77777777" w:rsidTr="00B357DC">
        <w:tc>
          <w:tcPr>
            <w:tcW w:w="1232" w:type="dxa"/>
            <w:tcBorders>
              <w:top w:val="single" w:sz="8" w:space="0" w:color="auto"/>
              <w:left w:val="single" w:sz="8" w:space="0" w:color="auto"/>
              <w:bottom w:val="single" w:sz="8" w:space="0" w:color="auto"/>
              <w:right w:val="single" w:sz="8" w:space="0" w:color="auto"/>
            </w:tcBorders>
            <w:shd w:val="clear" w:color="auto" w:fill="EEEEEE"/>
          </w:tcPr>
          <w:p w14:paraId="5D1DD647"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283" w:type="dxa"/>
            <w:tcBorders>
              <w:top w:val="single" w:sz="8" w:space="0" w:color="auto"/>
              <w:left w:val="single" w:sz="8" w:space="0" w:color="auto"/>
              <w:bottom w:val="single" w:sz="8" w:space="0" w:color="auto"/>
              <w:right w:val="single" w:sz="8" w:space="0" w:color="auto"/>
            </w:tcBorders>
            <w:shd w:val="clear" w:color="auto" w:fill="EEEEEE"/>
          </w:tcPr>
          <w:p w14:paraId="5CB25A93" w14:textId="77777777" w:rsidR="220AA44F" w:rsidRDefault="009F0B0F" w:rsidP="4645A90C">
            <w:pPr>
              <w:spacing w:line="257" w:lineRule="auto"/>
              <w:rPr>
                <w:rFonts w:ascii="Calibri" w:eastAsia="Calibri" w:hAnsi="Calibri" w:cs="Calibri"/>
                <w:color w:val="000000" w:themeColor="text1"/>
                <w:sz w:val="16"/>
                <w:szCs w:val="16"/>
              </w:rPr>
            </w:pPr>
            <w:r w:rsidRPr="4645A90C">
              <w:rPr>
                <w:rFonts w:ascii="Calibri" w:eastAsia="Calibri" w:hAnsi="Calibri" w:cs="Calibri"/>
                <w:color w:val="000000" w:themeColor="text1"/>
                <w:sz w:val="16"/>
                <w:szCs w:val="16"/>
              </w:rPr>
              <w:t>INSIGNIFICANT</w:t>
            </w:r>
          </w:p>
          <w:p w14:paraId="4149B21D" w14:textId="77777777" w:rsidR="4645A90C" w:rsidRDefault="4645A90C" w:rsidP="4645A90C">
            <w:pPr>
              <w:spacing w:line="257" w:lineRule="auto"/>
              <w:rPr>
                <w:rFonts w:ascii="Calibri" w:eastAsia="Calibri" w:hAnsi="Calibri" w:cs="Calibri"/>
                <w:color w:val="000000" w:themeColor="text1"/>
                <w:sz w:val="16"/>
                <w:szCs w:val="16"/>
              </w:rPr>
            </w:pPr>
          </w:p>
        </w:tc>
        <w:tc>
          <w:tcPr>
            <w:tcW w:w="1192" w:type="dxa"/>
            <w:tcBorders>
              <w:top w:val="single" w:sz="8" w:space="0" w:color="auto"/>
              <w:left w:val="single" w:sz="8" w:space="0" w:color="auto"/>
              <w:bottom w:val="single" w:sz="8" w:space="0" w:color="auto"/>
              <w:right w:val="single" w:sz="8" w:space="0" w:color="auto"/>
            </w:tcBorders>
            <w:shd w:val="clear" w:color="auto" w:fill="EEEEEE"/>
          </w:tcPr>
          <w:p w14:paraId="4342CDEA" w14:textId="77777777" w:rsidR="220AA44F" w:rsidRDefault="009F0B0F" w:rsidP="4645A90C">
            <w:pPr>
              <w:spacing w:line="257" w:lineRule="auto"/>
            </w:pPr>
            <w:r w:rsidRPr="4645A90C">
              <w:rPr>
                <w:rFonts w:ascii="Calibri" w:eastAsia="Calibri" w:hAnsi="Calibri" w:cs="Calibri"/>
                <w:color w:val="000000" w:themeColor="text1"/>
              </w:rPr>
              <w:t>1</w:t>
            </w:r>
          </w:p>
        </w:tc>
        <w:tc>
          <w:tcPr>
            <w:tcW w:w="1371" w:type="dxa"/>
            <w:tcBorders>
              <w:top w:val="single" w:sz="8" w:space="0" w:color="auto"/>
              <w:left w:val="single" w:sz="8" w:space="0" w:color="auto"/>
              <w:bottom w:val="single" w:sz="8" w:space="0" w:color="auto"/>
              <w:right w:val="single" w:sz="8" w:space="0" w:color="auto"/>
            </w:tcBorders>
            <w:shd w:val="clear" w:color="auto" w:fill="EEEEEE"/>
          </w:tcPr>
          <w:p w14:paraId="74E25981" w14:textId="77777777" w:rsidR="220AA44F" w:rsidRDefault="009F0B0F" w:rsidP="4645A90C">
            <w:pPr>
              <w:spacing w:line="257" w:lineRule="auto"/>
            </w:pPr>
            <w:r w:rsidRPr="4645A90C">
              <w:rPr>
                <w:rFonts w:ascii="Calibri" w:eastAsia="Calibri" w:hAnsi="Calibri" w:cs="Calibri"/>
                <w:color w:val="000000" w:themeColor="text1"/>
              </w:rPr>
              <w:t>2</w:t>
            </w:r>
          </w:p>
        </w:tc>
        <w:tc>
          <w:tcPr>
            <w:tcW w:w="1173" w:type="dxa"/>
            <w:tcBorders>
              <w:top w:val="single" w:sz="8" w:space="0" w:color="auto"/>
              <w:left w:val="single" w:sz="8" w:space="0" w:color="auto"/>
              <w:bottom w:val="single" w:sz="8" w:space="0" w:color="auto"/>
              <w:right w:val="single" w:sz="8" w:space="0" w:color="auto"/>
            </w:tcBorders>
            <w:shd w:val="clear" w:color="auto" w:fill="EEEEEE"/>
          </w:tcPr>
          <w:p w14:paraId="2A909F5A" w14:textId="77777777" w:rsidR="220AA44F" w:rsidRDefault="009F0B0F" w:rsidP="4645A90C">
            <w:pPr>
              <w:spacing w:line="257" w:lineRule="auto"/>
            </w:pPr>
            <w:r w:rsidRPr="4645A90C">
              <w:rPr>
                <w:rFonts w:ascii="Calibri" w:eastAsia="Calibri" w:hAnsi="Calibri" w:cs="Calibri"/>
                <w:color w:val="000000" w:themeColor="text1"/>
              </w:rPr>
              <w:t>3</w:t>
            </w:r>
          </w:p>
        </w:tc>
        <w:tc>
          <w:tcPr>
            <w:tcW w:w="1208" w:type="dxa"/>
            <w:tcBorders>
              <w:top w:val="single" w:sz="8" w:space="0" w:color="auto"/>
              <w:left w:val="single" w:sz="8" w:space="0" w:color="auto"/>
              <w:bottom w:val="single" w:sz="8" w:space="0" w:color="auto"/>
              <w:right w:val="single" w:sz="8" w:space="0" w:color="auto"/>
            </w:tcBorders>
            <w:shd w:val="clear" w:color="auto" w:fill="EEEEEE"/>
          </w:tcPr>
          <w:p w14:paraId="093E1258" w14:textId="77777777" w:rsidR="220AA44F" w:rsidRDefault="009F0B0F" w:rsidP="4645A90C">
            <w:pPr>
              <w:spacing w:line="257" w:lineRule="auto"/>
            </w:pPr>
            <w:r w:rsidRPr="4645A90C">
              <w:rPr>
                <w:rFonts w:ascii="Calibri" w:eastAsia="Calibri" w:hAnsi="Calibri" w:cs="Calibri"/>
                <w:color w:val="000000" w:themeColor="text1"/>
              </w:rPr>
              <w:t>4</w:t>
            </w:r>
          </w:p>
        </w:tc>
        <w:tc>
          <w:tcPr>
            <w:tcW w:w="1547" w:type="dxa"/>
            <w:tcBorders>
              <w:top w:val="single" w:sz="8" w:space="0" w:color="auto"/>
              <w:left w:val="single" w:sz="8" w:space="0" w:color="auto"/>
              <w:bottom w:val="single" w:sz="8" w:space="0" w:color="auto"/>
              <w:right w:val="single" w:sz="8" w:space="0" w:color="auto"/>
            </w:tcBorders>
            <w:shd w:val="clear" w:color="auto" w:fill="EEEEEE"/>
          </w:tcPr>
          <w:p w14:paraId="2D527ADC" w14:textId="77777777" w:rsidR="220AA44F" w:rsidRDefault="009F0B0F" w:rsidP="4645A90C">
            <w:pPr>
              <w:spacing w:line="257" w:lineRule="auto"/>
            </w:pPr>
            <w:r w:rsidRPr="4645A90C">
              <w:rPr>
                <w:rFonts w:ascii="Calibri" w:eastAsia="Calibri" w:hAnsi="Calibri" w:cs="Calibri"/>
                <w:color w:val="000000" w:themeColor="text1"/>
              </w:rPr>
              <w:t>5</w:t>
            </w:r>
          </w:p>
        </w:tc>
      </w:tr>
      <w:tr w:rsidR="00F70D61" w14:paraId="0BB11D2E" w14:textId="77777777" w:rsidTr="00B357DC">
        <w:tc>
          <w:tcPr>
            <w:tcW w:w="1232" w:type="dxa"/>
            <w:tcBorders>
              <w:top w:val="single" w:sz="8" w:space="0" w:color="auto"/>
              <w:left w:val="single" w:sz="8" w:space="0" w:color="auto"/>
              <w:bottom w:val="single" w:sz="8" w:space="0" w:color="auto"/>
              <w:right w:val="single" w:sz="8" w:space="0" w:color="auto"/>
            </w:tcBorders>
            <w:shd w:val="clear" w:color="auto" w:fill="EEEEEE"/>
          </w:tcPr>
          <w:p w14:paraId="43A3AFCF"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283" w:type="dxa"/>
            <w:tcBorders>
              <w:top w:val="single" w:sz="8" w:space="0" w:color="auto"/>
              <w:left w:val="single" w:sz="8" w:space="0" w:color="auto"/>
              <w:bottom w:val="single" w:sz="8" w:space="0" w:color="auto"/>
              <w:right w:val="single" w:sz="8" w:space="0" w:color="auto"/>
            </w:tcBorders>
            <w:shd w:val="clear" w:color="auto" w:fill="EEEEEE"/>
          </w:tcPr>
          <w:p w14:paraId="799C831E"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192" w:type="dxa"/>
            <w:tcBorders>
              <w:top w:val="single" w:sz="8" w:space="0" w:color="auto"/>
              <w:left w:val="single" w:sz="8" w:space="0" w:color="auto"/>
              <w:bottom w:val="single" w:sz="8" w:space="0" w:color="auto"/>
              <w:right w:val="single" w:sz="8" w:space="0" w:color="auto"/>
            </w:tcBorders>
            <w:shd w:val="clear" w:color="auto" w:fill="EEEEEE"/>
          </w:tcPr>
          <w:p w14:paraId="045F1DD3" w14:textId="77777777" w:rsidR="220AA44F" w:rsidRDefault="009F0B0F" w:rsidP="4645A90C">
            <w:pPr>
              <w:spacing w:line="257" w:lineRule="auto"/>
            </w:pPr>
            <w:r w:rsidRPr="4645A90C">
              <w:rPr>
                <w:rFonts w:ascii="Calibri" w:eastAsia="Calibri" w:hAnsi="Calibri" w:cs="Calibri"/>
                <w:color w:val="000000" w:themeColor="text1"/>
              </w:rPr>
              <w:t>RARE</w:t>
            </w:r>
          </w:p>
        </w:tc>
        <w:tc>
          <w:tcPr>
            <w:tcW w:w="1371" w:type="dxa"/>
            <w:tcBorders>
              <w:top w:val="single" w:sz="8" w:space="0" w:color="auto"/>
              <w:left w:val="single" w:sz="8" w:space="0" w:color="auto"/>
              <w:bottom w:val="single" w:sz="8" w:space="0" w:color="auto"/>
              <w:right w:val="single" w:sz="8" w:space="0" w:color="auto"/>
            </w:tcBorders>
            <w:shd w:val="clear" w:color="auto" w:fill="EEEEEE"/>
          </w:tcPr>
          <w:p w14:paraId="5007C7F2" w14:textId="77777777" w:rsidR="220AA44F" w:rsidRDefault="009F0B0F" w:rsidP="4645A90C">
            <w:pPr>
              <w:spacing w:line="257" w:lineRule="auto"/>
            </w:pPr>
            <w:r w:rsidRPr="4645A90C">
              <w:rPr>
                <w:rFonts w:ascii="Calibri" w:eastAsia="Calibri" w:hAnsi="Calibri" w:cs="Calibri"/>
                <w:color w:val="000000" w:themeColor="text1"/>
              </w:rPr>
              <w:t>UNLIKELY</w:t>
            </w:r>
          </w:p>
        </w:tc>
        <w:tc>
          <w:tcPr>
            <w:tcW w:w="1173" w:type="dxa"/>
            <w:tcBorders>
              <w:top w:val="single" w:sz="8" w:space="0" w:color="auto"/>
              <w:left w:val="single" w:sz="8" w:space="0" w:color="auto"/>
              <w:bottom w:val="single" w:sz="8" w:space="0" w:color="auto"/>
              <w:right w:val="single" w:sz="8" w:space="0" w:color="auto"/>
            </w:tcBorders>
            <w:shd w:val="clear" w:color="auto" w:fill="EEEEEE"/>
          </w:tcPr>
          <w:p w14:paraId="558E73C4" w14:textId="77777777" w:rsidR="220AA44F" w:rsidRDefault="009F0B0F" w:rsidP="4645A90C">
            <w:pPr>
              <w:spacing w:line="257" w:lineRule="auto"/>
            </w:pPr>
            <w:r w:rsidRPr="4645A90C">
              <w:rPr>
                <w:rFonts w:ascii="Calibri" w:eastAsia="Calibri" w:hAnsi="Calibri" w:cs="Calibri"/>
                <w:color w:val="000000" w:themeColor="text1"/>
              </w:rPr>
              <w:t>POSSIBLE</w:t>
            </w:r>
          </w:p>
        </w:tc>
        <w:tc>
          <w:tcPr>
            <w:tcW w:w="1208" w:type="dxa"/>
            <w:tcBorders>
              <w:top w:val="single" w:sz="8" w:space="0" w:color="auto"/>
              <w:left w:val="single" w:sz="8" w:space="0" w:color="auto"/>
              <w:bottom w:val="single" w:sz="8" w:space="0" w:color="auto"/>
              <w:right w:val="single" w:sz="8" w:space="0" w:color="auto"/>
            </w:tcBorders>
            <w:shd w:val="clear" w:color="auto" w:fill="EEEEEE"/>
          </w:tcPr>
          <w:p w14:paraId="54FC12C6" w14:textId="77777777" w:rsidR="220AA44F" w:rsidRDefault="009F0B0F" w:rsidP="4645A90C">
            <w:pPr>
              <w:spacing w:line="257" w:lineRule="auto"/>
            </w:pPr>
            <w:r w:rsidRPr="4645A90C">
              <w:rPr>
                <w:rFonts w:ascii="Calibri" w:eastAsia="Calibri" w:hAnsi="Calibri" w:cs="Calibri"/>
                <w:color w:val="000000" w:themeColor="text1"/>
              </w:rPr>
              <w:t>LIKELY</w:t>
            </w:r>
          </w:p>
        </w:tc>
        <w:tc>
          <w:tcPr>
            <w:tcW w:w="1547" w:type="dxa"/>
            <w:tcBorders>
              <w:top w:val="single" w:sz="8" w:space="0" w:color="auto"/>
              <w:left w:val="single" w:sz="8" w:space="0" w:color="auto"/>
              <w:bottom w:val="single" w:sz="8" w:space="0" w:color="auto"/>
              <w:right w:val="single" w:sz="8" w:space="0" w:color="auto"/>
            </w:tcBorders>
            <w:shd w:val="clear" w:color="auto" w:fill="EEEEEE"/>
          </w:tcPr>
          <w:p w14:paraId="65691756" w14:textId="77777777" w:rsidR="220AA44F" w:rsidRDefault="009F0B0F" w:rsidP="4645A90C">
            <w:pPr>
              <w:spacing w:line="257" w:lineRule="auto"/>
            </w:pPr>
            <w:r w:rsidRPr="4645A90C">
              <w:rPr>
                <w:rFonts w:ascii="Calibri" w:eastAsia="Calibri" w:hAnsi="Calibri" w:cs="Calibri"/>
                <w:color w:val="000000" w:themeColor="text1"/>
              </w:rPr>
              <w:t>CERTAIN</w:t>
            </w:r>
          </w:p>
        </w:tc>
      </w:tr>
      <w:tr w:rsidR="00F70D61" w14:paraId="17B6ABE3" w14:textId="77777777" w:rsidTr="00B357DC">
        <w:tc>
          <w:tcPr>
            <w:tcW w:w="1232" w:type="dxa"/>
            <w:tcBorders>
              <w:top w:val="single" w:sz="8" w:space="0" w:color="auto"/>
              <w:left w:val="single" w:sz="8" w:space="0" w:color="auto"/>
              <w:bottom w:val="single" w:sz="8" w:space="0" w:color="auto"/>
              <w:right w:val="single" w:sz="8" w:space="0" w:color="auto"/>
            </w:tcBorders>
            <w:shd w:val="clear" w:color="auto" w:fill="EEEEEE"/>
          </w:tcPr>
          <w:p w14:paraId="24B92682"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283" w:type="dxa"/>
            <w:tcBorders>
              <w:top w:val="single" w:sz="8" w:space="0" w:color="auto"/>
              <w:left w:val="single" w:sz="8" w:space="0" w:color="auto"/>
              <w:bottom w:val="single" w:sz="8" w:space="0" w:color="auto"/>
              <w:right w:val="single" w:sz="8" w:space="0" w:color="auto"/>
            </w:tcBorders>
            <w:shd w:val="clear" w:color="auto" w:fill="EEEEEE"/>
          </w:tcPr>
          <w:p w14:paraId="6E0716ED"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192" w:type="dxa"/>
            <w:tcBorders>
              <w:top w:val="single" w:sz="8" w:space="0" w:color="auto"/>
              <w:left w:val="single" w:sz="8" w:space="0" w:color="auto"/>
              <w:bottom w:val="single" w:sz="8" w:space="0" w:color="auto"/>
              <w:right w:val="single" w:sz="8" w:space="0" w:color="auto"/>
            </w:tcBorders>
            <w:shd w:val="clear" w:color="auto" w:fill="EEEEEE"/>
          </w:tcPr>
          <w:p w14:paraId="210769CD"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371" w:type="dxa"/>
            <w:tcBorders>
              <w:top w:val="single" w:sz="8" w:space="0" w:color="auto"/>
              <w:left w:val="single" w:sz="8" w:space="0" w:color="auto"/>
              <w:bottom w:val="single" w:sz="8" w:space="0" w:color="auto"/>
              <w:right w:val="single" w:sz="8" w:space="0" w:color="auto"/>
            </w:tcBorders>
            <w:shd w:val="clear" w:color="auto" w:fill="EEEEEE"/>
          </w:tcPr>
          <w:p w14:paraId="34729FEF" w14:textId="77777777" w:rsidR="220AA44F" w:rsidRDefault="009F0B0F" w:rsidP="4645A90C">
            <w:pPr>
              <w:spacing w:line="257" w:lineRule="auto"/>
            </w:pPr>
            <w:r w:rsidRPr="4645A90C">
              <w:rPr>
                <w:rFonts w:ascii="Calibri" w:eastAsia="Calibri" w:hAnsi="Calibri" w:cs="Calibri"/>
                <w:b/>
                <w:bCs/>
                <w:color w:val="000000" w:themeColor="text1"/>
              </w:rPr>
              <w:t>LIKELIHOOD</w:t>
            </w:r>
          </w:p>
        </w:tc>
        <w:tc>
          <w:tcPr>
            <w:tcW w:w="1173" w:type="dxa"/>
            <w:tcBorders>
              <w:top w:val="single" w:sz="8" w:space="0" w:color="auto"/>
              <w:left w:val="single" w:sz="8" w:space="0" w:color="auto"/>
              <w:bottom w:val="single" w:sz="8" w:space="0" w:color="auto"/>
              <w:right w:val="single" w:sz="8" w:space="0" w:color="auto"/>
            </w:tcBorders>
            <w:shd w:val="clear" w:color="auto" w:fill="EEEEEE"/>
          </w:tcPr>
          <w:p w14:paraId="2C6E7216"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208" w:type="dxa"/>
            <w:tcBorders>
              <w:top w:val="single" w:sz="8" w:space="0" w:color="auto"/>
              <w:left w:val="single" w:sz="8" w:space="0" w:color="auto"/>
              <w:bottom w:val="single" w:sz="8" w:space="0" w:color="auto"/>
              <w:right w:val="single" w:sz="8" w:space="0" w:color="auto"/>
            </w:tcBorders>
            <w:shd w:val="clear" w:color="auto" w:fill="EEEEEE"/>
          </w:tcPr>
          <w:p w14:paraId="241B7CCD" w14:textId="77777777" w:rsidR="220AA44F" w:rsidRDefault="009F0B0F" w:rsidP="4645A90C">
            <w:pPr>
              <w:spacing w:line="257" w:lineRule="auto"/>
            </w:pPr>
            <w:r w:rsidRPr="4645A90C">
              <w:rPr>
                <w:rFonts w:ascii="Calibri" w:eastAsia="Calibri" w:hAnsi="Calibri" w:cs="Calibri"/>
                <w:color w:val="000000" w:themeColor="text1"/>
              </w:rPr>
              <w:t xml:space="preserve"> </w:t>
            </w:r>
          </w:p>
        </w:tc>
        <w:tc>
          <w:tcPr>
            <w:tcW w:w="1547" w:type="dxa"/>
            <w:tcBorders>
              <w:top w:val="single" w:sz="8" w:space="0" w:color="auto"/>
              <w:left w:val="single" w:sz="8" w:space="0" w:color="auto"/>
              <w:bottom w:val="single" w:sz="8" w:space="0" w:color="auto"/>
              <w:right w:val="single" w:sz="8" w:space="0" w:color="auto"/>
            </w:tcBorders>
            <w:shd w:val="clear" w:color="auto" w:fill="EEEEEE"/>
          </w:tcPr>
          <w:p w14:paraId="4D8F90E6" w14:textId="77777777" w:rsidR="4645A90C" w:rsidRDefault="4645A90C" w:rsidP="4645A90C">
            <w:pPr>
              <w:spacing w:line="257" w:lineRule="auto"/>
              <w:rPr>
                <w:rFonts w:ascii="Calibri" w:eastAsia="Calibri" w:hAnsi="Calibri" w:cs="Calibri"/>
                <w:color w:val="000000" w:themeColor="text1"/>
              </w:rPr>
            </w:pPr>
          </w:p>
        </w:tc>
      </w:tr>
    </w:tbl>
    <w:p w14:paraId="55ECDF42" w14:textId="77777777" w:rsidR="6D58B63B" w:rsidRDefault="6D58B63B" w:rsidP="6D58B63B">
      <w:pPr>
        <w:spacing w:line="257" w:lineRule="auto"/>
        <w:jc w:val="both"/>
        <w:rPr>
          <w:rFonts w:ascii="Calibri" w:eastAsia="Calibri" w:hAnsi="Calibri" w:cs="Calibri"/>
        </w:rPr>
      </w:pPr>
    </w:p>
    <w:p w14:paraId="7B3DBEDD" w14:textId="77777777" w:rsidR="00A12987" w:rsidRPr="00E51A02" w:rsidRDefault="009F0B0F" w:rsidP="00E51A02">
      <w:pPr>
        <w:spacing w:line="257" w:lineRule="auto"/>
        <w:jc w:val="both"/>
        <w:rPr>
          <w:rFonts w:ascii="Arial" w:hAnsi="Arial" w:cs="Arial"/>
          <w:sz w:val="24"/>
          <w:szCs w:val="24"/>
        </w:rPr>
      </w:pPr>
      <w:r w:rsidRPr="00E51A02">
        <w:rPr>
          <w:rFonts w:ascii="Arial" w:eastAsia="Calibri" w:hAnsi="Arial" w:cs="Arial"/>
          <w:sz w:val="24"/>
          <w:szCs w:val="24"/>
        </w:rPr>
        <w:t xml:space="preserve">Covid has been a catalyst for several positive changes to the way we work. The 'lessons learned' have provided a platform for future ways of working. We have made a significant number of changes that we will endeavour to maintain. </w:t>
      </w:r>
    </w:p>
    <w:p w14:paraId="0AD026F7" w14:textId="77777777" w:rsidR="00A12987" w:rsidRPr="00E51A02" w:rsidRDefault="009F0B0F" w:rsidP="00E51A02">
      <w:pPr>
        <w:pStyle w:val="ListParagraph"/>
        <w:numPr>
          <w:ilvl w:val="0"/>
          <w:numId w:val="1"/>
        </w:numPr>
        <w:spacing w:line="257" w:lineRule="auto"/>
        <w:jc w:val="both"/>
        <w:rPr>
          <w:rFonts w:ascii="Arial" w:hAnsi="Arial" w:cs="Arial"/>
          <w:sz w:val="24"/>
          <w:szCs w:val="24"/>
        </w:rPr>
      </w:pPr>
      <w:r w:rsidRPr="00E51A02">
        <w:rPr>
          <w:rFonts w:ascii="Arial" w:eastAsia="Calibri" w:hAnsi="Arial" w:cs="Arial"/>
          <w:sz w:val="24"/>
          <w:szCs w:val="24"/>
        </w:rPr>
        <w:t>Living Better Lives in Lancashire project will build on new ways of working</w:t>
      </w:r>
    </w:p>
    <w:p w14:paraId="6E737CD0" w14:textId="77777777" w:rsidR="00A12987" w:rsidRPr="00E51A02" w:rsidRDefault="009F0B0F" w:rsidP="00E51A02">
      <w:pPr>
        <w:pStyle w:val="ListParagraph"/>
        <w:numPr>
          <w:ilvl w:val="0"/>
          <w:numId w:val="1"/>
        </w:numPr>
        <w:spacing w:line="257" w:lineRule="auto"/>
        <w:jc w:val="both"/>
        <w:rPr>
          <w:rFonts w:ascii="Arial" w:hAnsi="Arial" w:cs="Arial"/>
          <w:sz w:val="24"/>
          <w:szCs w:val="24"/>
        </w:rPr>
      </w:pPr>
      <w:r w:rsidRPr="00E51A02">
        <w:rPr>
          <w:rFonts w:ascii="Arial" w:eastAsia="Calibri" w:hAnsi="Arial" w:cs="Arial"/>
          <w:sz w:val="24"/>
          <w:szCs w:val="24"/>
        </w:rPr>
        <w:t>Adult Social Care and Health Partnership Board continues to build on benefits of joint working</w:t>
      </w:r>
    </w:p>
    <w:p w14:paraId="5F882269" w14:textId="77777777" w:rsidR="00A12987" w:rsidRPr="00E51A02" w:rsidRDefault="00A12987" w:rsidP="00E51A02">
      <w:pPr>
        <w:spacing w:line="257" w:lineRule="auto"/>
        <w:rPr>
          <w:rFonts w:ascii="Arial" w:eastAsia="Calibri" w:hAnsi="Arial" w:cs="Arial"/>
          <w:sz w:val="24"/>
          <w:szCs w:val="24"/>
        </w:rPr>
      </w:pPr>
    </w:p>
    <w:p w14:paraId="049CF0E3" w14:textId="77777777" w:rsidR="00A12987" w:rsidRDefault="00A12987" w:rsidP="66DC64B7">
      <w:pPr>
        <w:spacing w:line="257" w:lineRule="auto"/>
        <w:jc w:val="both"/>
        <w:rPr>
          <w:rFonts w:ascii="Calibri" w:eastAsia="Calibri" w:hAnsi="Calibri" w:cs="Calibri"/>
        </w:rPr>
      </w:pPr>
    </w:p>
    <w:p w14:paraId="13D1E6AB" w14:textId="77777777" w:rsidR="00C2384E" w:rsidRPr="008E4A4B" w:rsidRDefault="00C2384E" w:rsidP="00947106">
      <w:pPr>
        <w:rPr>
          <w:rFonts w:ascii="Arial" w:hAnsi="Arial" w:cs="Arial"/>
          <w:b/>
          <w:bCs/>
          <w:sz w:val="24"/>
          <w:szCs w:val="24"/>
        </w:rPr>
      </w:pPr>
    </w:p>
    <w:sectPr w:rsidR="00C2384E" w:rsidRPr="008E4A4B" w:rsidSect="0094710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C802" w14:textId="77777777" w:rsidR="00A849B0" w:rsidRDefault="009F0B0F">
      <w:pPr>
        <w:spacing w:after="0" w:line="240" w:lineRule="auto"/>
      </w:pPr>
      <w:r>
        <w:separator/>
      </w:r>
    </w:p>
  </w:endnote>
  <w:endnote w:type="continuationSeparator" w:id="0">
    <w:p w14:paraId="698E0619" w14:textId="77777777" w:rsidR="00A849B0" w:rsidRDefault="009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5817"/>
      <w:docPartObj>
        <w:docPartGallery w:val="Page Numbers (Bottom of Page)"/>
        <w:docPartUnique/>
      </w:docPartObj>
    </w:sdtPr>
    <w:sdtEndPr>
      <w:rPr>
        <w:rFonts w:ascii="Arial" w:hAnsi="Arial" w:cs="Arial"/>
        <w:noProof/>
      </w:rPr>
    </w:sdtEndPr>
    <w:sdtContent>
      <w:p w14:paraId="1C50768E" w14:textId="77777777" w:rsidR="00C631E0" w:rsidRPr="00356AEA" w:rsidRDefault="009F0B0F" w:rsidP="00356AEA">
        <w:pPr>
          <w:pStyle w:val="Footer"/>
          <w:jc w:val="right"/>
          <w:rPr>
            <w:rFonts w:ascii="Arial" w:hAnsi="Arial" w:cs="Arial"/>
          </w:rPr>
        </w:pPr>
        <w:r w:rsidRPr="00356AEA">
          <w:rPr>
            <w:rFonts w:ascii="Arial" w:hAnsi="Arial" w:cs="Arial"/>
          </w:rPr>
          <w:fldChar w:fldCharType="begin"/>
        </w:r>
        <w:r w:rsidRPr="00356AEA">
          <w:rPr>
            <w:rFonts w:ascii="Arial" w:hAnsi="Arial" w:cs="Arial"/>
          </w:rPr>
          <w:instrText xml:space="preserve"> PAGE   \* MERGEFORMAT </w:instrText>
        </w:r>
        <w:r w:rsidRPr="00356AEA">
          <w:rPr>
            <w:rFonts w:ascii="Arial" w:hAnsi="Arial" w:cs="Arial"/>
          </w:rPr>
          <w:fldChar w:fldCharType="separate"/>
        </w:r>
        <w:r w:rsidRPr="00356AEA">
          <w:rPr>
            <w:rFonts w:ascii="Arial" w:hAnsi="Arial" w:cs="Arial"/>
            <w:noProof/>
          </w:rPr>
          <w:t>2</w:t>
        </w:r>
        <w:r w:rsidRPr="00356AEA">
          <w:rPr>
            <w:rFonts w:ascii="Arial" w:hAnsi="Arial" w:cs="Arial"/>
            <w:noProof/>
          </w:rPr>
          <w:fldChar w:fldCharType="end"/>
        </w:r>
      </w:p>
    </w:sdtContent>
  </w:sdt>
  <w:p w14:paraId="55E0E460" w14:textId="77777777" w:rsidR="00C631E0" w:rsidRDefault="00C6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39DB" w14:textId="77777777" w:rsidR="00A849B0" w:rsidRDefault="009F0B0F">
      <w:pPr>
        <w:spacing w:after="0" w:line="240" w:lineRule="auto"/>
      </w:pPr>
      <w:r>
        <w:separator/>
      </w:r>
    </w:p>
  </w:footnote>
  <w:footnote w:type="continuationSeparator" w:id="0">
    <w:p w14:paraId="32BDEB44" w14:textId="77777777" w:rsidR="00A849B0" w:rsidRDefault="009F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3FA"/>
    <w:multiLevelType w:val="hybridMultilevel"/>
    <w:tmpl w:val="30627E9E"/>
    <w:lvl w:ilvl="0" w:tplc="29368AB4">
      <w:start w:val="1"/>
      <w:numFmt w:val="bullet"/>
      <w:lvlText w:val="·"/>
      <w:lvlJc w:val="left"/>
      <w:pPr>
        <w:ind w:left="720" w:hanging="360"/>
      </w:pPr>
      <w:rPr>
        <w:rFonts w:ascii="Symbol" w:hAnsi="Symbol" w:hint="default"/>
      </w:rPr>
    </w:lvl>
    <w:lvl w:ilvl="1" w:tplc="939C517C">
      <w:start w:val="1"/>
      <w:numFmt w:val="bullet"/>
      <w:lvlText w:val="o"/>
      <w:lvlJc w:val="left"/>
      <w:pPr>
        <w:ind w:left="1440" w:hanging="360"/>
      </w:pPr>
      <w:rPr>
        <w:rFonts w:ascii="Courier New" w:hAnsi="Courier New" w:hint="default"/>
      </w:rPr>
    </w:lvl>
    <w:lvl w:ilvl="2" w:tplc="7BC23EB4">
      <w:start w:val="1"/>
      <w:numFmt w:val="bullet"/>
      <w:lvlText w:val=""/>
      <w:lvlJc w:val="left"/>
      <w:pPr>
        <w:ind w:left="2160" w:hanging="360"/>
      </w:pPr>
      <w:rPr>
        <w:rFonts w:ascii="Wingdings" w:hAnsi="Wingdings" w:hint="default"/>
      </w:rPr>
    </w:lvl>
    <w:lvl w:ilvl="3" w:tplc="C89EF2C4">
      <w:start w:val="1"/>
      <w:numFmt w:val="bullet"/>
      <w:lvlText w:val=""/>
      <w:lvlJc w:val="left"/>
      <w:pPr>
        <w:ind w:left="2880" w:hanging="360"/>
      </w:pPr>
      <w:rPr>
        <w:rFonts w:ascii="Symbol" w:hAnsi="Symbol" w:hint="default"/>
      </w:rPr>
    </w:lvl>
    <w:lvl w:ilvl="4" w:tplc="09A44210">
      <w:start w:val="1"/>
      <w:numFmt w:val="bullet"/>
      <w:lvlText w:val="o"/>
      <w:lvlJc w:val="left"/>
      <w:pPr>
        <w:ind w:left="3600" w:hanging="360"/>
      </w:pPr>
      <w:rPr>
        <w:rFonts w:ascii="Courier New" w:hAnsi="Courier New" w:hint="default"/>
      </w:rPr>
    </w:lvl>
    <w:lvl w:ilvl="5" w:tplc="D012E698">
      <w:start w:val="1"/>
      <w:numFmt w:val="bullet"/>
      <w:lvlText w:val=""/>
      <w:lvlJc w:val="left"/>
      <w:pPr>
        <w:ind w:left="4320" w:hanging="360"/>
      </w:pPr>
      <w:rPr>
        <w:rFonts w:ascii="Wingdings" w:hAnsi="Wingdings" w:hint="default"/>
      </w:rPr>
    </w:lvl>
    <w:lvl w:ilvl="6" w:tplc="FAF4F44C">
      <w:start w:val="1"/>
      <w:numFmt w:val="bullet"/>
      <w:lvlText w:val=""/>
      <w:lvlJc w:val="left"/>
      <w:pPr>
        <w:ind w:left="5040" w:hanging="360"/>
      </w:pPr>
      <w:rPr>
        <w:rFonts w:ascii="Symbol" w:hAnsi="Symbol" w:hint="default"/>
      </w:rPr>
    </w:lvl>
    <w:lvl w:ilvl="7" w:tplc="98520F04">
      <w:start w:val="1"/>
      <w:numFmt w:val="bullet"/>
      <w:lvlText w:val="o"/>
      <w:lvlJc w:val="left"/>
      <w:pPr>
        <w:ind w:left="5760" w:hanging="360"/>
      </w:pPr>
      <w:rPr>
        <w:rFonts w:ascii="Courier New" w:hAnsi="Courier New" w:hint="default"/>
      </w:rPr>
    </w:lvl>
    <w:lvl w:ilvl="8" w:tplc="6D7A5870">
      <w:start w:val="1"/>
      <w:numFmt w:val="bullet"/>
      <w:lvlText w:val=""/>
      <w:lvlJc w:val="left"/>
      <w:pPr>
        <w:ind w:left="6480" w:hanging="360"/>
      </w:pPr>
      <w:rPr>
        <w:rFonts w:ascii="Wingdings" w:hAnsi="Wingdings" w:hint="default"/>
      </w:rPr>
    </w:lvl>
  </w:abstractNum>
  <w:abstractNum w:abstractNumId="1" w15:restartNumberingAfterBreak="0">
    <w:nsid w:val="0D645509"/>
    <w:multiLevelType w:val="hybridMultilevel"/>
    <w:tmpl w:val="136C7242"/>
    <w:lvl w:ilvl="0" w:tplc="1B5C1BEC">
      <w:start w:val="1"/>
      <w:numFmt w:val="bullet"/>
      <w:lvlText w:val=""/>
      <w:lvlJc w:val="left"/>
      <w:pPr>
        <w:ind w:left="720" w:hanging="360"/>
      </w:pPr>
      <w:rPr>
        <w:rFonts w:ascii="Symbol" w:hAnsi="Symbol" w:hint="default"/>
      </w:rPr>
    </w:lvl>
    <w:lvl w:ilvl="1" w:tplc="7054AC76">
      <w:start w:val="1"/>
      <w:numFmt w:val="bullet"/>
      <w:lvlText w:val="o"/>
      <w:lvlJc w:val="left"/>
      <w:pPr>
        <w:ind w:left="1440" w:hanging="360"/>
      </w:pPr>
      <w:rPr>
        <w:rFonts w:ascii="Courier New" w:hAnsi="Courier New" w:cs="Courier New" w:hint="default"/>
      </w:rPr>
    </w:lvl>
    <w:lvl w:ilvl="2" w:tplc="B6B4A8B0">
      <w:start w:val="1"/>
      <w:numFmt w:val="bullet"/>
      <w:lvlText w:val=""/>
      <w:lvlJc w:val="left"/>
      <w:pPr>
        <w:ind w:left="2160" w:hanging="360"/>
      </w:pPr>
      <w:rPr>
        <w:rFonts w:ascii="Wingdings" w:hAnsi="Wingdings" w:hint="default"/>
      </w:rPr>
    </w:lvl>
    <w:lvl w:ilvl="3" w:tplc="19D685DA">
      <w:start w:val="1"/>
      <w:numFmt w:val="bullet"/>
      <w:lvlText w:val=""/>
      <w:lvlJc w:val="left"/>
      <w:pPr>
        <w:ind w:left="2880" w:hanging="360"/>
      </w:pPr>
      <w:rPr>
        <w:rFonts w:ascii="Symbol" w:hAnsi="Symbol" w:hint="default"/>
      </w:rPr>
    </w:lvl>
    <w:lvl w:ilvl="4" w:tplc="A1084F4A">
      <w:start w:val="1"/>
      <w:numFmt w:val="bullet"/>
      <w:lvlText w:val="o"/>
      <w:lvlJc w:val="left"/>
      <w:pPr>
        <w:ind w:left="3600" w:hanging="360"/>
      </w:pPr>
      <w:rPr>
        <w:rFonts w:ascii="Courier New" w:hAnsi="Courier New" w:cs="Courier New" w:hint="default"/>
      </w:rPr>
    </w:lvl>
    <w:lvl w:ilvl="5" w:tplc="2EEC86C0">
      <w:start w:val="1"/>
      <w:numFmt w:val="bullet"/>
      <w:lvlText w:val=""/>
      <w:lvlJc w:val="left"/>
      <w:pPr>
        <w:ind w:left="4320" w:hanging="360"/>
      </w:pPr>
      <w:rPr>
        <w:rFonts w:ascii="Wingdings" w:hAnsi="Wingdings" w:hint="default"/>
      </w:rPr>
    </w:lvl>
    <w:lvl w:ilvl="6" w:tplc="EA1CBD42">
      <w:start w:val="1"/>
      <w:numFmt w:val="bullet"/>
      <w:lvlText w:val=""/>
      <w:lvlJc w:val="left"/>
      <w:pPr>
        <w:ind w:left="5040" w:hanging="360"/>
      </w:pPr>
      <w:rPr>
        <w:rFonts w:ascii="Symbol" w:hAnsi="Symbol" w:hint="default"/>
      </w:rPr>
    </w:lvl>
    <w:lvl w:ilvl="7" w:tplc="3AB80CC6">
      <w:start w:val="1"/>
      <w:numFmt w:val="bullet"/>
      <w:lvlText w:val="o"/>
      <w:lvlJc w:val="left"/>
      <w:pPr>
        <w:ind w:left="5760" w:hanging="360"/>
      </w:pPr>
      <w:rPr>
        <w:rFonts w:ascii="Courier New" w:hAnsi="Courier New" w:cs="Courier New" w:hint="default"/>
      </w:rPr>
    </w:lvl>
    <w:lvl w:ilvl="8" w:tplc="58DA24F6">
      <w:start w:val="1"/>
      <w:numFmt w:val="bullet"/>
      <w:lvlText w:val=""/>
      <w:lvlJc w:val="left"/>
      <w:pPr>
        <w:ind w:left="6480" w:hanging="360"/>
      </w:pPr>
      <w:rPr>
        <w:rFonts w:ascii="Wingdings" w:hAnsi="Wingdings" w:hint="default"/>
      </w:rPr>
    </w:lvl>
  </w:abstractNum>
  <w:abstractNum w:abstractNumId="2" w15:restartNumberingAfterBreak="0">
    <w:nsid w:val="125627A5"/>
    <w:multiLevelType w:val="multilevel"/>
    <w:tmpl w:val="62B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9122A"/>
    <w:multiLevelType w:val="multilevel"/>
    <w:tmpl w:val="1A84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97DB8"/>
    <w:multiLevelType w:val="hybridMultilevel"/>
    <w:tmpl w:val="FFFFFFFF"/>
    <w:lvl w:ilvl="0" w:tplc="89286B22">
      <w:start w:val="1"/>
      <w:numFmt w:val="bullet"/>
      <w:lvlText w:val=""/>
      <w:lvlJc w:val="left"/>
      <w:pPr>
        <w:ind w:left="720" w:hanging="360"/>
      </w:pPr>
      <w:rPr>
        <w:rFonts w:ascii="Symbol" w:hAnsi="Symbol" w:hint="default"/>
      </w:rPr>
    </w:lvl>
    <w:lvl w:ilvl="1" w:tplc="7F8C8460">
      <w:start w:val="1"/>
      <w:numFmt w:val="bullet"/>
      <w:lvlText w:val="o"/>
      <w:lvlJc w:val="left"/>
      <w:pPr>
        <w:ind w:left="1440" w:hanging="360"/>
      </w:pPr>
      <w:rPr>
        <w:rFonts w:ascii="Courier New" w:hAnsi="Courier New" w:hint="default"/>
      </w:rPr>
    </w:lvl>
    <w:lvl w:ilvl="2" w:tplc="DAD4B2DE">
      <w:start w:val="1"/>
      <w:numFmt w:val="bullet"/>
      <w:lvlText w:val=""/>
      <w:lvlJc w:val="left"/>
      <w:pPr>
        <w:ind w:left="2160" w:hanging="360"/>
      </w:pPr>
      <w:rPr>
        <w:rFonts w:ascii="Wingdings" w:hAnsi="Wingdings" w:hint="default"/>
      </w:rPr>
    </w:lvl>
    <w:lvl w:ilvl="3" w:tplc="761EFBF4">
      <w:start w:val="1"/>
      <w:numFmt w:val="bullet"/>
      <w:lvlText w:val=""/>
      <w:lvlJc w:val="left"/>
      <w:pPr>
        <w:ind w:left="2880" w:hanging="360"/>
      </w:pPr>
      <w:rPr>
        <w:rFonts w:ascii="Symbol" w:hAnsi="Symbol" w:hint="default"/>
      </w:rPr>
    </w:lvl>
    <w:lvl w:ilvl="4" w:tplc="69A0AA5E">
      <w:start w:val="1"/>
      <w:numFmt w:val="bullet"/>
      <w:lvlText w:val="o"/>
      <w:lvlJc w:val="left"/>
      <w:pPr>
        <w:ind w:left="3600" w:hanging="360"/>
      </w:pPr>
      <w:rPr>
        <w:rFonts w:ascii="Courier New" w:hAnsi="Courier New" w:hint="default"/>
      </w:rPr>
    </w:lvl>
    <w:lvl w:ilvl="5" w:tplc="6EDA3A78">
      <w:start w:val="1"/>
      <w:numFmt w:val="bullet"/>
      <w:lvlText w:val=""/>
      <w:lvlJc w:val="left"/>
      <w:pPr>
        <w:ind w:left="4320" w:hanging="360"/>
      </w:pPr>
      <w:rPr>
        <w:rFonts w:ascii="Wingdings" w:hAnsi="Wingdings" w:hint="default"/>
      </w:rPr>
    </w:lvl>
    <w:lvl w:ilvl="6" w:tplc="82F8DF9C">
      <w:start w:val="1"/>
      <w:numFmt w:val="bullet"/>
      <w:lvlText w:val=""/>
      <w:lvlJc w:val="left"/>
      <w:pPr>
        <w:ind w:left="5040" w:hanging="360"/>
      </w:pPr>
      <w:rPr>
        <w:rFonts w:ascii="Symbol" w:hAnsi="Symbol" w:hint="default"/>
      </w:rPr>
    </w:lvl>
    <w:lvl w:ilvl="7" w:tplc="00980392">
      <w:start w:val="1"/>
      <w:numFmt w:val="bullet"/>
      <w:lvlText w:val="o"/>
      <w:lvlJc w:val="left"/>
      <w:pPr>
        <w:ind w:left="5760" w:hanging="360"/>
      </w:pPr>
      <w:rPr>
        <w:rFonts w:ascii="Courier New" w:hAnsi="Courier New" w:hint="default"/>
      </w:rPr>
    </w:lvl>
    <w:lvl w:ilvl="8" w:tplc="5640517E">
      <w:start w:val="1"/>
      <w:numFmt w:val="bullet"/>
      <w:lvlText w:val=""/>
      <w:lvlJc w:val="left"/>
      <w:pPr>
        <w:ind w:left="6480" w:hanging="360"/>
      </w:pPr>
      <w:rPr>
        <w:rFonts w:ascii="Wingdings" w:hAnsi="Wingdings" w:hint="default"/>
      </w:rPr>
    </w:lvl>
  </w:abstractNum>
  <w:abstractNum w:abstractNumId="5" w15:restartNumberingAfterBreak="0">
    <w:nsid w:val="16BB344D"/>
    <w:multiLevelType w:val="hybridMultilevel"/>
    <w:tmpl w:val="FFFFFFFF"/>
    <w:lvl w:ilvl="0" w:tplc="179642D4">
      <w:start w:val="1"/>
      <w:numFmt w:val="bullet"/>
      <w:lvlText w:val=""/>
      <w:lvlJc w:val="left"/>
      <w:pPr>
        <w:ind w:left="720" w:hanging="360"/>
      </w:pPr>
      <w:rPr>
        <w:rFonts w:ascii="Symbol" w:hAnsi="Symbol" w:hint="default"/>
      </w:rPr>
    </w:lvl>
    <w:lvl w:ilvl="1" w:tplc="2BF4B98A">
      <w:start w:val="1"/>
      <w:numFmt w:val="bullet"/>
      <w:lvlText w:val="o"/>
      <w:lvlJc w:val="left"/>
      <w:pPr>
        <w:ind w:left="1440" w:hanging="360"/>
      </w:pPr>
      <w:rPr>
        <w:rFonts w:ascii="Courier New" w:hAnsi="Courier New" w:hint="default"/>
      </w:rPr>
    </w:lvl>
    <w:lvl w:ilvl="2" w:tplc="6CFA320C">
      <w:start w:val="1"/>
      <w:numFmt w:val="bullet"/>
      <w:lvlText w:val=""/>
      <w:lvlJc w:val="left"/>
      <w:pPr>
        <w:ind w:left="2160" w:hanging="360"/>
      </w:pPr>
      <w:rPr>
        <w:rFonts w:ascii="Wingdings" w:hAnsi="Wingdings" w:hint="default"/>
      </w:rPr>
    </w:lvl>
    <w:lvl w:ilvl="3" w:tplc="716EF838">
      <w:start w:val="1"/>
      <w:numFmt w:val="bullet"/>
      <w:lvlText w:val=""/>
      <w:lvlJc w:val="left"/>
      <w:pPr>
        <w:ind w:left="2880" w:hanging="360"/>
      </w:pPr>
      <w:rPr>
        <w:rFonts w:ascii="Symbol" w:hAnsi="Symbol" w:hint="default"/>
      </w:rPr>
    </w:lvl>
    <w:lvl w:ilvl="4" w:tplc="418C086A">
      <w:start w:val="1"/>
      <w:numFmt w:val="bullet"/>
      <w:lvlText w:val="o"/>
      <w:lvlJc w:val="left"/>
      <w:pPr>
        <w:ind w:left="3600" w:hanging="360"/>
      </w:pPr>
      <w:rPr>
        <w:rFonts w:ascii="Courier New" w:hAnsi="Courier New" w:hint="default"/>
      </w:rPr>
    </w:lvl>
    <w:lvl w:ilvl="5" w:tplc="2FEAB276">
      <w:start w:val="1"/>
      <w:numFmt w:val="bullet"/>
      <w:lvlText w:val=""/>
      <w:lvlJc w:val="left"/>
      <w:pPr>
        <w:ind w:left="4320" w:hanging="360"/>
      </w:pPr>
      <w:rPr>
        <w:rFonts w:ascii="Wingdings" w:hAnsi="Wingdings" w:hint="default"/>
      </w:rPr>
    </w:lvl>
    <w:lvl w:ilvl="6" w:tplc="D012CE5A">
      <w:start w:val="1"/>
      <w:numFmt w:val="bullet"/>
      <w:lvlText w:val=""/>
      <w:lvlJc w:val="left"/>
      <w:pPr>
        <w:ind w:left="5040" w:hanging="360"/>
      </w:pPr>
      <w:rPr>
        <w:rFonts w:ascii="Symbol" w:hAnsi="Symbol" w:hint="default"/>
      </w:rPr>
    </w:lvl>
    <w:lvl w:ilvl="7" w:tplc="C94AB336">
      <w:start w:val="1"/>
      <w:numFmt w:val="bullet"/>
      <w:lvlText w:val="o"/>
      <w:lvlJc w:val="left"/>
      <w:pPr>
        <w:ind w:left="5760" w:hanging="360"/>
      </w:pPr>
      <w:rPr>
        <w:rFonts w:ascii="Courier New" w:hAnsi="Courier New" w:hint="default"/>
      </w:rPr>
    </w:lvl>
    <w:lvl w:ilvl="8" w:tplc="9E50CE86">
      <w:start w:val="1"/>
      <w:numFmt w:val="bullet"/>
      <w:lvlText w:val=""/>
      <w:lvlJc w:val="left"/>
      <w:pPr>
        <w:ind w:left="6480" w:hanging="360"/>
      </w:pPr>
      <w:rPr>
        <w:rFonts w:ascii="Wingdings" w:hAnsi="Wingdings" w:hint="default"/>
      </w:rPr>
    </w:lvl>
  </w:abstractNum>
  <w:abstractNum w:abstractNumId="6" w15:restartNumberingAfterBreak="0">
    <w:nsid w:val="188A22CA"/>
    <w:multiLevelType w:val="hybridMultilevel"/>
    <w:tmpl w:val="FFFFFFFF"/>
    <w:lvl w:ilvl="0" w:tplc="88FCAF48">
      <w:start w:val="1"/>
      <w:numFmt w:val="bullet"/>
      <w:lvlText w:val="v"/>
      <w:lvlJc w:val="left"/>
      <w:pPr>
        <w:ind w:left="720" w:hanging="360"/>
      </w:pPr>
      <w:rPr>
        <w:rFonts w:ascii="Wingdings" w:hAnsi="Wingdings" w:hint="default"/>
      </w:rPr>
    </w:lvl>
    <w:lvl w:ilvl="1" w:tplc="D774F576">
      <w:start w:val="1"/>
      <w:numFmt w:val="bullet"/>
      <w:lvlText w:val="o"/>
      <w:lvlJc w:val="left"/>
      <w:pPr>
        <w:ind w:left="1440" w:hanging="360"/>
      </w:pPr>
      <w:rPr>
        <w:rFonts w:ascii="Courier New" w:hAnsi="Courier New" w:hint="default"/>
      </w:rPr>
    </w:lvl>
    <w:lvl w:ilvl="2" w:tplc="5BBA7F06">
      <w:start w:val="1"/>
      <w:numFmt w:val="bullet"/>
      <w:lvlText w:val=""/>
      <w:lvlJc w:val="left"/>
      <w:pPr>
        <w:ind w:left="2160" w:hanging="360"/>
      </w:pPr>
      <w:rPr>
        <w:rFonts w:ascii="Wingdings" w:hAnsi="Wingdings" w:hint="default"/>
      </w:rPr>
    </w:lvl>
    <w:lvl w:ilvl="3" w:tplc="84923E68">
      <w:start w:val="1"/>
      <w:numFmt w:val="bullet"/>
      <w:lvlText w:val=""/>
      <w:lvlJc w:val="left"/>
      <w:pPr>
        <w:ind w:left="2880" w:hanging="360"/>
      </w:pPr>
      <w:rPr>
        <w:rFonts w:ascii="Symbol" w:hAnsi="Symbol" w:hint="default"/>
      </w:rPr>
    </w:lvl>
    <w:lvl w:ilvl="4" w:tplc="9D3811AC">
      <w:start w:val="1"/>
      <w:numFmt w:val="bullet"/>
      <w:lvlText w:val="o"/>
      <w:lvlJc w:val="left"/>
      <w:pPr>
        <w:ind w:left="3600" w:hanging="360"/>
      </w:pPr>
      <w:rPr>
        <w:rFonts w:ascii="Courier New" w:hAnsi="Courier New" w:hint="default"/>
      </w:rPr>
    </w:lvl>
    <w:lvl w:ilvl="5" w:tplc="4ED24DD4">
      <w:start w:val="1"/>
      <w:numFmt w:val="bullet"/>
      <w:lvlText w:val=""/>
      <w:lvlJc w:val="left"/>
      <w:pPr>
        <w:ind w:left="4320" w:hanging="360"/>
      </w:pPr>
      <w:rPr>
        <w:rFonts w:ascii="Wingdings" w:hAnsi="Wingdings" w:hint="default"/>
      </w:rPr>
    </w:lvl>
    <w:lvl w:ilvl="6" w:tplc="2D0CA658">
      <w:start w:val="1"/>
      <w:numFmt w:val="bullet"/>
      <w:lvlText w:val=""/>
      <w:lvlJc w:val="left"/>
      <w:pPr>
        <w:ind w:left="5040" w:hanging="360"/>
      </w:pPr>
      <w:rPr>
        <w:rFonts w:ascii="Symbol" w:hAnsi="Symbol" w:hint="default"/>
      </w:rPr>
    </w:lvl>
    <w:lvl w:ilvl="7" w:tplc="1214EC16">
      <w:start w:val="1"/>
      <w:numFmt w:val="bullet"/>
      <w:lvlText w:val="o"/>
      <w:lvlJc w:val="left"/>
      <w:pPr>
        <w:ind w:left="5760" w:hanging="360"/>
      </w:pPr>
      <w:rPr>
        <w:rFonts w:ascii="Courier New" w:hAnsi="Courier New" w:hint="default"/>
      </w:rPr>
    </w:lvl>
    <w:lvl w:ilvl="8" w:tplc="90F69572">
      <w:start w:val="1"/>
      <w:numFmt w:val="bullet"/>
      <w:lvlText w:val=""/>
      <w:lvlJc w:val="left"/>
      <w:pPr>
        <w:ind w:left="6480" w:hanging="360"/>
      </w:pPr>
      <w:rPr>
        <w:rFonts w:ascii="Wingdings" w:hAnsi="Wingdings" w:hint="default"/>
      </w:rPr>
    </w:lvl>
  </w:abstractNum>
  <w:abstractNum w:abstractNumId="7" w15:restartNumberingAfterBreak="0">
    <w:nsid w:val="18C57208"/>
    <w:multiLevelType w:val="hybridMultilevel"/>
    <w:tmpl w:val="E6784596"/>
    <w:lvl w:ilvl="0" w:tplc="1C08CA32">
      <w:start w:val="1"/>
      <w:numFmt w:val="bullet"/>
      <w:lvlText w:val="·"/>
      <w:lvlJc w:val="left"/>
      <w:pPr>
        <w:ind w:left="720" w:hanging="360"/>
      </w:pPr>
      <w:rPr>
        <w:rFonts w:ascii="Symbol" w:hAnsi="Symbol" w:hint="default"/>
      </w:rPr>
    </w:lvl>
    <w:lvl w:ilvl="1" w:tplc="9572A05A">
      <w:start w:val="1"/>
      <w:numFmt w:val="bullet"/>
      <w:lvlText w:val="o"/>
      <w:lvlJc w:val="left"/>
      <w:pPr>
        <w:ind w:left="1440" w:hanging="360"/>
      </w:pPr>
      <w:rPr>
        <w:rFonts w:ascii="Courier New" w:hAnsi="Courier New" w:hint="default"/>
      </w:rPr>
    </w:lvl>
    <w:lvl w:ilvl="2" w:tplc="26B8E35A">
      <w:start w:val="1"/>
      <w:numFmt w:val="bullet"/>
      <w:lvlText w:val=""/>
      <w:lvlJc w:val="left"/>
      <w:pPr>
        <w:ind w:left="2160" w:hanging="360"/>
      </w:pPr>
      <w:rPr>
        <w:rFonts w:ascii="Wingdings" w:hAnsi="Wingdings" w:hint="default"/>
      </w:rPr>
    </w:lvl>
    <w:lvl w:ilvl="3" w:tplc="8046A17C">
      <w:start w:val="1"/>
      <w:numFmt w:val="bullet"/>
      <w:lvlText w:val=""/>
      <w:lvlJc w:val="left"/>
      <w:pPr>
        <w:ind w:left="2880" w:hanging="360"/>
      </w:pPr>
      <w:rPr>
        <w:rFonts w:ascii="Symbol" w:hAnsi="Symbol" w:hint="default"/>
      </w:rPr>
    </w:lvl>
    <w:lvl w:ilvl="4" w:tplc="7F987CF2">
      <w:start w:val="1"/>
      <w:numFmt w:val="bullet"/>
      <w:lvlText w:val="o"/>
      <w:lvlJc w:val="left"/>
      <w:pPr>
        <w:ind w:left="3600" w:hanging="360"/>
      </w:pPr>
      <w:rPr>
        <w:rFonts w:ascii="Courier New" w:hAnsi="Courier New" w:hint="default"/>
      </w:rPr>
    </w:lvl>
    <w:lvl w:ilvl="5" w:tplc="E716CF2E">
      <w:start w:val="1"/>
      <w:numFmt w:val="bullet"/>
      <w:lvlText w:val=""/>
      <w:lvlJc w:val="left"/>
      <w:pPr>
        <w:ind w:left="4320" w:hanging="360"/>
      </w:pPr>
      <w:rPr>
        <w:rFonts w:ascii="Wingdings" w:hAnsi="Wingdings" w:hint="default"/>
      </w:rPr>
    </w:lvl>
    <w:lvl w:ilvl="6" w:tplc="D7161BF8">
      <w:start w:val="1"/>
      <w:numFmt w:val="bullet"/>
      <w:lvlText w:val=""/>
      <w:lvlJc w:val="left"/>
      <w:pPr>
        <w:ind w:left="5040" w:hanging="360"/>
      </w:pPr>
      <w:rPr>
        <w:rFonts w:ascii="Symbol" w:hAnsi="Symbol" w:hint="default"/>
      </w:rPr>
    </w:lvl>
    <w:lvl w:ilvl="7" w:tplc="6C2EB310">
      <w:start w:val="1"/>
      <w:numFmt w:val="bullet"/>
      <w:lvlText w:val="o"/>
      <w:lvlJc w:val="left"/>
      <w:pPr>
        <w:ind w:left="5760" w:hanging="360"/>
      </w:pPr>
      <w:rPr>
        <w:rFonts w:ascii="Courier New" w:hAnsi="Courier New" w:hint="default"/>
      </w:rPr>
    </w:lvl>
    <w:lvl w:ilvl="8" w:tplc="0FB60174">
      <w:start w:val="1"/>
      <w:numFmt w:val="bullet"/>
      <w:lvlText w:val=""/>
      <w:lvlJc w:val="left"/>
      <w:pPr>
        <w:ind w:left="6480" w:hanging="360"/>
      </w:pPr>
      <w:rPr>
        <w:rFonts w:ascii="Wingdings" w:hAnsi="Wingdings" w:hint="default"/>
      </w:rPr>
    </w:lvl>
  </w:abstractNum>
  <w:abstractNum w:abstractNumId="8" w15:restartNumberingAfterBreak="0">
    <w:nsid w:val="1A1833F2"/>
    <w:multiLevelType w:val="multilevel"/>
    <w:tmpl w:val="47749B70"/>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AB95172"/>
    <w:multiLevelType w:val="hybridMultilevel"/>
    <w:tmpl w:val="FFFFFFFF"/>
    <w:lvl w:ilvl="0" w:tplc="8C3EB3F4">
      <w:start w:val="1"/>
      <w:numFmt w:val="bullet"/>
      <w:lvlText w:val=""/>
      <w:lvlJc w:val="left"/>
      <w:pPr>
        <w:ind w:left="720" w:hanging="360"/>
      </w:pPr>
      <w:rPr>
        <w:rFonts w:ascii="Symbol" w:hAnsi="Symbol" w:hint="default"/>
      </w:rPr>
    </w:lvl>
    <w:lvl w:ilvl="1" w:tplc="482C2A7C">
      <w:start w:val="1"/>
      <w:numFmt w:val="bullet"/>
      <w:lvlText w:val="o"/>
      <w:lvlJc w:val="left"/>
      <w:pPr>
        <w:ind w:left="1440" w:hanging="360"/>
      </w:pPr>
      <w:rPr>
        <w:rFonts w:ascii="Courier New" w:hAnsi="Courier New" w:hint="default"/>
      </w:rPr>
    </w:lvl>
    <w:lvl w:ilvl="2" w:tplc="58D4128E">
      <w:start w:val="1"/>
      <w:numFmt w:val="bullet"/>
      <w:lvlText w:val=""/>
      <w:lvlJc w:val="left"/>
      <w:pPr>
        <w:ind w:left="2160" w:hanging="360"/>
      </w:pPr>
      <w:rPr>
        <w:rFonts w:ascii="Wingdings" w:hAnsi="Wingdings" w:hint="default"/>
      </w:rPr>
    </w:lvl>
    <w:lvl w:ilvl="3" w:tplc="32F42914">
      <w:start w:val="1"/>
      <w:numFmt w:val="bullet"/>
      <w:lvlText w:val=""/>
      <w:lvlJc w:val="left"/>
      <w:pPr>
        <w:ind w:left="2880" w:hanging="360"/>
      </w:pPr>
      <w:rPr>
        <w:rFonts w:ascii="Symbol" w:hAnsi="Symbol" w:hint="default"/>
      </w:rPr>
    </w:lvl>
    <w:lvl w:ilvl="4" w:tplc="600E86DE">
      <w:start w:val="1"/>
      <w:numFmt w:val="bullet"/>
      <w:lvlText w:val="o"/>
      <w:lvlJc w:val="left"/>
      <w:pPr>
        <w:ind w:left="3600" w:hanging="360"/>
      </w:pPr>
      <w:rPr>
        <w:rFonts w:ascii="Courier New" w:hAnsi="Courier New" w:hint="default"/>
      </w:rPr>
    </w:lvl>
    <w:lvl w:ilvl="5" w:tplc="59A2052E">
      <w:start w:val="1"/>
      <w:numFmt w:val="bullet"/>
      <w:lvlText w:val=""/>
      <w:lvlJc w:val="left"/>
      <w:pPr>
        <w:ind w:left="4320" w:hanging="360"/>
      </w:pPr>
      <w:rPr>
        <w:rFonts w:ascii="Wingdings" w:hAnsi="Wingdings" w:hint="default"/>
      </w:rPr>
    </w:lvl>
    <w:lvl w:ilvl="6" w:tplc="14B0E118">
      <w:start w:val="1"/>
      <w:numFmt w:val="bullet"/>
      <w:lvlText w:val=""/>
      <w:lvlJc w:val="left"/>
      <w:pPr>
        <w:ind w:left="5040" w:hanging="360"/>
      </w:pPr>
      <w:rPr>
        <w:rFonts w:ascii="Symbol" w:hAnsi="Symbol" w:hint="default"/>
      </w:rPr>
    </w:lvl>
    <w:lvl w:ilvl="7" w:tplc="F8E039AA">
      <w:start w:val="1"/>
      <w:numFmt w:val="bullet"/>
      <w:lvlText w:val="o"/>
      <w:lvlJc w:val="left"/>
      <w:pPr>
        <w:ind w:left="5760" w:hanging="360"/>
      </w:pPr>
      <w:rPr>
        <w:rFonts w:ascii="Courier New" w:hAnsi="Courier New" w:hint="default"/>
      </w:rPr>
    </w:lvl>
    <w:lvl w:ilvl="8" w:tplc="A2B45C7E">
      <w:start w:val="1"/>
      <w:numFmt w:val="bullet"/>
      <w:lvlText w:val=""/>
      <w:lvlJc w:val="left"/>
      <w:pPr>
        <w:ind w:left="6480" w:hanging="360"/>
      </w:pPr>
      <w:rPr>
        <w:rFonts w:ascii="Wingdings" w:hAnsi="Wingdings" w:hint="default"/>
      </w:rPr>
    </w:lvl>
  </w:abstractNum>
  <w:abstractNum w:abstractNumId="10" w15:restartNumberingAfterBreak="0">
    <w:nsid w:val="1AF908B9"/>
    <w:multiLevelType w:val="hybridMultilevel"/>
    <w:tmpl w:val="FFFFFFFF"/>
    <w:lvl w:ilvl="0" w:tplc="A2DC7790">
      <w:start w:val="1"/>
      <w:numFmt w:val="bullet"/>
      <w:lvlText w:val="·"/>
      <w:lvlJc w:val="left"/>
      <w:pPr>
        <w:ind w:left="720" w:hanging="360"/>
      </w:pPr>
      <w:rPr>
        <w:rFonts w:ascii="Symbol" w:hAnsi="Symbol" w:hint="default"/>
      </w:rPr>
    </w:lvl>
    <w:lvl w:ilvl="1" w:tplc="2CE00B96">
      <w:start w:val="1"/>
      <w:numFmt w:val="bullet"/>
      <w:lvlText w:val="o"/>
      <w:lvlJc w:val="left"/>
      <w:pPr>
        <w:ind w:left="1440" w:hanging="360"/>
      </w:pPr>
      <w:rPr>
        <w:rFonts w:ascii="Courier New" w:hAnsi="Courier New" w:hint="default"/>
      </w:rPr>
    </w:lvl>
    <w:lvl w:ilvl="2" w:tplc="F1D29664">
      <w:start w:val="1"/>
      <w:numFmt w:val="bullet"/>
      <w:lvlText w:val=""/>
      <w:lvlJc w:val="left"/>
      <w:pPr>
        <w:ind w:left="2160" w:hanging="360"/>
      </w:pPr>
      <w:rPr>
        <w:rFonts w:ascii="Wingdings" w:hAnsi="Wingdings" w:hint="default"/>
      </w:rPr>
    </w:lvl>
    <w:lvl w:ilvl="3" w:tplc="F7A63A52">
      <w:start w:val="1"/>
      <w:numFmt w:val="bullet"/>
      <w:lvlText w:val=""/>
      <w:lvlJc w:val="left"/>
      <w:pPr>
        <w:ind w:left="2880" w:hanging="360"/>
      </w:pPr>
      <w:rPr>
        <w:rFonts w:ascii="Symbol" w:hAnsi="Symbol" w:hint="default"/>
      </w:rPr>
    </w:lvl>
    <w:lvl w:ilvl="4" w:tplc="AB28C8E0">
      <w:start w:val="1"/>
      <w:numFmt w:val="bullet"/>
      <w:lvlText w:val="o"/>
      <w:lvlJc w:val="left"/>
      <w:pPr>
        <w:ind w:left="3600" w:hanging="360"/>
      </w:pPr>
      <w:rPr>
        <w:rFonts w:ascii="Courier New" w:hAnsi="Courier New" w:hint="default"/>
      </w:rPr>
    </w:lvl>
    <w:lvl w:ilvl="5" w:tplc="C45C9886">
      <w:start w:val="1"/>
      <w:numFmt w:val="bullet"/>
      <w:lvlText w:val=""/>
      <w:lvlJc w:val="left"/>
      <w:pPr>
        <w:ind w:left="4320" w:hanging="360"/>
      </w:pPr>
      <w:rPr>
        <w:rFonts w:ascii="Wingdings" w:hAnsi="Wingdings" w:hint="default"/>
      </w:rPr>
    </w:lvl>
    <w:lvl w:ilvl="6" w:tplc="DB20F6FC">
      <w:start w:val="1"/>
      <w:numFmt w:val="bullet"/>
      <w:lvlText w:val=""/>
      <w:lvlJc w:val="left"/>
      <w:pPr>
        <w:ind w:left="5040" w:hanging="360"/>
      </w:pPr>
      <w:rPr>
        <w:rFonts w:ascii="Symbol" w:hAnsi="Symbol" w:hint="default"/>
      </w:rPr>
    </w:lvl>
    <w:lvl w:ilvl="7" w:tplc="B81C8E32">
      <w:start w:val="1"/>
      <w:numFmt w:val="bullet"/>
      <w:lvlText w:val="o"/>
      <w:lvlJc w:val="left"/>
      <w:pPr>
        <w:ind w:left="5760" w:hanging="360"/>
      </w:pPr>
      <w:rPr>
        <w:rFonts w:ascii="Courier New" w:hAnsi="Courier New" w:hint="default"/>
      </w:rPr>
    </w:lvl>
    <w:lvl w:ilvl="8" w:tplc="96ACDF98">
      <w:start w:val="1"/>
      <w:numFmt w:val="bullet"/>
      <w:lvlText w:val=""/>
      <w:lvlJc w:val="left"/>
      <w:pPr>
        <w:ind w:left="6480" w:hanging="360"/>
      </w:pPr>
      <w:rPr>
        <w:rFonts w:ascii="Wingdings" w:hAnsi="Wingdings" w:hint="default"/>
      </w:rPr>
    </w:lvl>
  </w:abstractNum>
  <w:abstractNum w:abstractNumId="11" w15:restartNumberingAfterBreak="0">
    <w:nsid w:val="1C581C1D"/>
    <w:multiLevelType w:val="hybridMultilevel"/>
    <w:tmpl w:val="FFFFFFFF"/>
    <w:lvl w:ilvl="0" w:tplc="A8CC09B6">
      <w:start w:val="1"/>
      <w:numFmt w:val="bullet"/>
      <w:lvlText w:val="·"/>
      <w:lvlJc w:val="left"/>
      <w:pPr>
        <w:ind w:left="720" w:hanging="360"/>
      </w:pPr>
      <w:rPr>
        <w:rFonts w:ascii="Symbol" w:hAnsi="Symbol" w:hint="default"/>
      </w:rPr>
    </w:lvl>
    <w:lvl w:ilvl="1" w:tplc="FA902276">
      <w:start w:val="1"/>
      <w:numFmt w:val="bullet"/>
      <w:lvlText w:val="o"/>
      <w:lvlJc w:val="left"/>
      <w:pPr>
        <w:ind w:left="1440" w:hanging="360"/>
      </w:pPr>
      <w:rPr>
        <w:rFonts w:ascii="Courier New" w:hAnsi="Courier New" w:hint="default"/>
      </w:rPr>
    </w:lvl>
    <w:lvl w:ilvl="2" w:tplc="4BC2E376">
      <w:start w:val="1"/>
      <w:numFmt w:val="bullet"/>
      <w:lvlText w:val=""/>
      <w:lvlJc w:val="left"/>
      <w:pPr>
        <w:ind w:left="2160" w:hanging="360"/>
      </w:pPr>
      <w:rPr>
        <w:rFonts w:ascii="Wingdings" w:hAnsi="Wingdings" w:hint="default"/>
      </w:rPr>
    </w:lvl>
    <w:lvl w:ilvl="3" w:tplc="AFB40952">
      <w:start w:val="1"/>
      <w:numFmt w:val="bullet"/>
      <w:lvlText w:val=""/>
      <w:lvlJc w:val="left"/>
      <w:pPr>
        <w:ind w:left="2880" w:hanging="360"/>
      </w:pPr>
      <w:rPr>
        <w:rFonts w:ascii="Symbol" w:hAnsi="Symbol" w:hint="default"/>
      </w:rPr>
    </w:lvl>
    <w:lvl w:ilvl="4" w:tplc="EF3C566E">
      <w:start w:val="1"/>
      <w:numFmt w:val="bullet"/>
      <w:lvlText w:val="o"/>
      <w:lvlJc w:val="left"/>
      <w:pPr>
        <w:ind w:left="3600" w:hanging="360"/>
      </w:pPr>
      <w:rPr>
        <w:rFonts w:ascii="Courier New" w:hAnsi="Courier New" w:hint="default"/>
      </w:rPr>
    </w:lvl>
    <w:lvl w:ilvl="5" w:tplc="2DC0825A">
      <w:start w:val="1"/>
      <w:numFmt w:val="bullet"/>
      <w:lvlText w:val=""/>
      <w:lvlJc w:val="left"/>
      <w:pPr>
        <w:ind w:left="4320" w:hanging="360"/>
      </w:pPr>
      <w:rPr>
        <w:rFonts w:ascii="Wingdings" w:hAnsi="Wingdings" w:hint="default"/>
      </w:rPr>
    </w:lvl>
    <w:lvl w:ilvl="6" w:tplc="1D2693B0">
      <w:start w:val="1"/>
      <w:numFmt w:val="bullet"/>
      <w:lvlText w:val=""/>
      <w:lvlJc w:val="left"/>
      <w:pPr>
        <w:ind w:left="5040" w:hanging="360"/>
      </w:pPr>
      <w:rPr>
        <w:rFonts w:ascii="Symbol" w:hAnsi="Symbol" w:hint="default"/>
      </w:rPr>
    </w:lvl>
    <w:lvl w:ilvl="7" w:tplc="41BAF0EC">
      <w:start w:val="1"/>
      <w:numFmt w:val="bullet"/>
      <w:lvlText w:val="o"/>
      <w:lvlJc w:val="left"/>
      <w:pPr>
        <w:ind w:left="5760" w:hanging="360"/>
      </w:pPr>
      <w:rPr>
        <w:rFonts w:ascii="Courier New" w:hAnsi="Courier New" w:hint="default"/>
      </w:rPr>
    </w:lvl>
    <w:lvl w:ilvl="8" w:tplc="24A05D88">
      <w:start w:val="1"/>
      <w:numFmt w:val="bullet"/>
      <w:lvlText w:val=""/>
      <w:lvlJc w:val="left"/>
      <w:pPr>
        <w:ind w:left="6480" w:hanging="360"/>
      </w:pPr>
      <w:rPr>
        <w:rFonts w:ascii="Wingdings" w:hAnsi="Wingdings" w:hint="default"/>
      </w:rPr>
    </w:lvl>
  </w:abstractNum>
  <w:abstractNum w:abstractNumId="12" w15:restartNumberingAfterBreak="0">
    <w:nsid w:val="1C8144F4"/>
    <w:multiLevelType w:val="hybridMultilevel"/>
    <w:tmpl w:val="16E6FF10"/>
    <w:lvl w:ilvl="0" w:tplc="7436C6A2">
      <w:start w:val="1"/>
      <w:numFmt w:val="bullet"/>
      <w:lvlText w:val=""/>
      <w:lvlJc w:val="left"/>
      <w:pPr>
        <w:ind w:left="720" w:hanging="360"/>
      </w:pPr>
      <w:rPr>
        <w:rFonts w:ascii="Symbol" w:hAnsi="Symbol" w:hint="default"/>
      </w:rPr>
    </w:lvl>
    <w:lvl w:ilvl="1" w:tplc="C888AC06">
      <w:start w:val="1"/>
      <w:numFmt w:val="bullet"/>
      <w:lvlText w:val="o"/>
      <w:lvlJc w:val="left"/>
      <w:pPr>
        <w:ind w:left="1440" w:hanging="360"/>
      </w:pPr>
      <w:rPr>
        <w:rFonts w:ascii="Courier New" w:hAnsi="Courier New" w:hint="default"/>
      </w:rPr>
    </w:lvl>
    <w:lvl w:ilvl="2" w:tplc="11181462">
      <w:start w:val="1"/>
      <w:numFmt w:val="bullet"/>
      <w:lvlText w:val=""/>
      <w:lvlJc w:val="left"/>
      <w:pPr>
        <w:ind w:left="2160" w:hanging="360"/>
      </w:pPr>
      <w:rPr>
        <w:rFonts w:ascii="Wingdings" w:hAnsi="Wingdings" w:hint="default"/>
      </w:rPr>
    </w:lvl>
    <w:lvl w:ilvl="3" w:tplc="47E8F78E">
      <w:start w:val="1"/>
      <w:numFmt w:val="bullet"/>
      <w:lvlText w:val=""/>
      <w:lvlJc w:val="left"/>
      <w:pPr>
        <w:ind w:left="2880" w:hanging="360"/>
      </w:pPr>
      <w:rPr>
        <w:rFonts w:ascii="Symbol" w:hAnsi="Symbol" w:hint="default"/>
      </w:rPr>
    </w:lvl>
    <w:lvl w:ilvl="4" w:tplc="B8204572">
      <w:start w:val="1"/>
      <w:numFmt w:val="bullet"/>
      <w:lvlText w:val="o"/>
      <w:lvlJc w:val="left"/>
      <w:pPr>
        <w:ind w:left="3600" w:hanging="360"/>
      </w:pPr>
      <w:rPr>
        <w:rFonts w:ascii="Courier New" w:hAnsi="Courier New" w:hint="default"/>
      </w:rPr>
    </w:lvl>
    <w:lvl w:ilvl="5" w:tplc="79A2DFFC">
      <w:start w:val="1"/>
      <w:numFmt w:val="bullet"/>
      <w:lvlText w:val=""/>
      <w:lvlJc w:val="left"/>
      <w:pPr>
        <w:ind w:left="4320" w:hanging="360"/>
      </w:pPr>
      <w:rPr>
        <w:rFonts w:ascii="Wingdings" w:hAnsi="Wingdings" w:hint="default"/>
      </w:rPr>
    </w:lvl>
    <w:lvl w:ilvl="6" w:tplc="6E08C9F4">
      <w:start w:val="1"/>
      <w:numFmt w:val="bullet"/>
      <w:lvlText w:val=""/>
      <w:lvlJc w:val="left"/>
      <w:pPr>
        <w:ind w:left="5040" w:hanging="360"/>
      </w:pPr>
      <w:rPr>
        <w:rFonts w:ascii="Symbol" w:hAnsi="Symbol" w:hint="default"/>
      </w:rPr>
    </w:lvl>
    <w:lvl w:ilvl="7" w:tplc="4F140F60">
      <w:start w:val="1"/>
      <w:numFmt w:val="bullet"/>
      <w:lvlText w:val="o"/>
      <w:lvlJc w:val="left"/>
      <w:pPr>
        <w:ind w:left="5760" w:hanging="360"/>
      </w:pPr>
      <w:rPr>
        <w:rFonts w:ascii="Courier New" w:hAnsi="Courier New" w:hint="default"/>
      </w:rPr>
    </w:lvl>
    <w:lvl w:ilvl="8" w:tplc="3E14D588">
      <w:start w:val="1"/>
      <w:numFmt w:val="bullet"/>
      <w:lvlText w:val=""/>
      <w:lvlJc w:val="left"/>
      <w:pPr>
        <w:ind w:left="6480" w:hanging="360"/>
      </w:pPr>
      <w:rPr>
        <w:rFonts w:ascii="Wingdings" w:hAnsi="Wingdings" w:hint="default"/>
      </w:rPr>
    </w:lvl>
  </w:abstractNum>
  <w:abstractNum w:abstractNumId="13" w15:restartNumberingAfterBreak="0">
    <w:nsid w:val="1EBE2489"/>
    <w:multiLevelType w:val="hybridMultilevel"/>
    <w:tmpl w:val="9CF860E4"/>
    <w:lvl w:ilvl="0" w:tplc="1B8ADBA6">
      <w:start w:val="1"/>
      <w:numFmt w:val="bullet"/>
      <w:lvlText w:val=""/>
      <w:lvlJc w:val="left"/>
      <w:pPr>
        <w:ind w:left="720" w:hanging="360"/>
      </w:pPr>
      <w:rPr>
        <w:rFonts w:ascii="Symbol" w:hAnsi="Symbol" w:hint="default"/>
      </w:rPr>
    </w:lvl>
    <w:lvl w:ilvl="1" w:tplc="1B828A7A">
      <w:start w:val="1"/>
      <w:numFmt w:val="bullet"/>
      <w:lvlText w:val="o"/>
      <w:lvlJc w:val="left"/>
      <w:pPr>
        <w:ind w:left="1440" w:hanging="360"/>
      </w:pPr>
      <w:rPr>
        <w:rFonts w:ascii="Courier New" w:hAnsi="Courier New" w:hint="default"/>
      </w:rPr>
    </w:lvl>
    <w:lvl w:ilvl="2" w:tplc="E4901268">
      <w:start w:val="1"/>
      <w:numFmt w:val="bullet"/>
      <w:lvlText w:val=""/>
      <w:lvlJc w:val="left"/>
      <w:pPr>
        <w:ind w:left="2160" w:hanging="360"/>
      </w:pPr>
      <w:rPr>
        <w:rFonts w:ascii="Wingdings" w:hAnsi="Wingdings" w:hint="default"/>
      </w:rPr>
    </w:lvl>
    <w:lvl w:ilvl="3" w:tplc="A2646F5C">
      <w:start w:val="1"/>
      <w:numFmt w:val="bullet"/>
      <w:lvlText w:val=""/>
      <w:lvlJc w:val="left"/>
      <w:pPr>
        <w:ind w:left="2880" w:hanging="360"/>
      </w:pPr>
      <w:rPr>
        <w:rFonts w:ascii="Symbol" w:hAnsi="Symbol" w:hint="default"/>
      </w:rPr>
    </w:lvl>
    <w:lvl w:ilvl="4" w:tplc="7636713E">
      <w:start w:val="1"/>
      <w:numFmt w:val="bullet"/>
      <w:lvlText w:val="o"/>
      <w:lvlJc w:val="left"/>
      <w:pPr>
        <w:ind w:left="3600" w:hanging="360"/>
      </w:pPr>
      <w:rPr>
        <w:rFonts w:ascii="Courier New" w:hAnsi="Courier New" w:hint="default"/>
      </w:rPr>
    </w:lvl>
    <w:lvl w:ilvl="5" w:tplc="E9DAD55E">
      <w:start w:val="1"/>
      <w:numFmt w:val="bullet"/>
      <w:lvlText w:val=""/>
      <w:lvlJc w:val="left"/>
      <w:pPr>
        <w:ind w:left="4320" w:hanging="360"/>
      </w:pPr>
      <w:rPr>
        <w:rFonts w:ascii="Wingdings" w:hAnsi="Wingdings" w:hint="default"/>
      </w:rPr>
    </w:lvl>
    <w:lvl w:ilvl="6" w:tplc="30628E6A">
      <w:start w:val="1"/>
      <w:numFmt w:val="bullet"/>
      <w:lvlText w:val=""/>
      <w:lvlJc w:val="left"/>
      <w:pPr>
        <w:ind w:left="5040" w:hanging="360"/>
      </w:pPr>
      <w:rPr>
        <w:rFonts w:ascii="Symbol" w:hAnsi="Symbol" w:hint="default"/>
      </w:rPr>
    </w:lvl>
    <w:lvl w:ilvl="7" w:tplc="221E400E">
      <w:start w:val="1"/>
      <w:numFmt w:val="bullet"/>
      <w:lvlText w:val="o"/>
      <w:lvlJc w:val="left"/>
      <w:pPr>
        <w:ind w:left="5760" w:hanging="360"/>
      </w:pPr>
      <w:rPr>
        <w:rFonts w:ascii="Courier New" w:hAnsi="Courier New" w:hint="default"/>
      </w:rPr>
    </w:lvl>
    <w:lvl w:ilvl="8" w:tplc="AF4C658C">
      <w:start w:val="1"/>
      <w:numFmt w:val="bullet"/>
      <w:lvlText w:val=""/>
      <w:lvlJc w:val="left"/>
      <w:pPr>
        <w:ind w:left="6480" w:hanging="360"/>
      </w:pPr>
      <w:rPr>
        <w:rFonts w:ascii="Wingdings" w:hAnsi="Wingdings" w:hint="default"/>
      </w:rPr>
    </w:lvl>
  </w:abstractNum>
  <w:abstractNum w:abstractNumId="14" w15:restartNumberingAfterBreak="0">
    <w:nsid w:val="20A35571"/>
    <w:multiLevelType w:val="hybridMultilevel"/>
    <w:tmpl w:val="2646A230"/>
    <w:lvl w:ilvl="0" w:tplc="E6BAE8F8">
      <w:start w:val="1"/>
      <w:numFmt w:val="bullet"/>
      <w:lvlText w:val="·"/>
      <w:lvlJc w:val="left"/>
      <w:pPr>
        <w:ind w:left="720" w:hanging="360"/>
      </w:pPr>
      <w:rPr>
        <w:rFonts w:ascii="Symbol" w:hAnsi="Symbol" w:hint="default"/>
      </w:rPr>
    </w:lvl>
    <w:lvl w:ilvl="1" w:tplc="1688E640">
      <w:start w:val="1"/>
      <w:numFmt w:val="bullet"/>
      <w:lvlText w:val="o"/>
      <w:lvlJc w:val="left"/>
      <w:pPr>
        <w:ind w:left="1440" w:hanging="360"/>
      </w:pPr>
      <w:rPr>
        <w:rFonts w:ascii="Courier New" w:hAnsi="Courier New" w:hint="default"/>
      </w:rPr>
    </w:lvl>
    <w:lvl w:ilvl="2" w:tplc="D366861A">
      <w:start w:val="1"/>
      <w:numFmt w:val="bullet"/>
      <w:lvlText w:val=""/>
      <w:lvlJc w:val="left"/>
      <w:pPr>
        <w:ind w:left="2160" w:hanging="360"/>
      </w:pPr>
      <w:rPr>
        <w:rFonts w:ascii="Wingdings" w:hAnsi="Wingdings" w:hint="default"/>
      </w:rPr>
    </w:lvl>
    <w:lvl w:ilvl="3" w:tplc="115A3046">
      <w:start w:val="1"/>
      <w:numFmt w:val="bullet"/>
      <w:lvlText w:val=""/>
      <w:lvlJc w:val="left"/>
      <w:pPr>
        <w:ind w:left="2880" w:hanging="360"/>
      </w:pPr>
      <w:rPr>
        <w:rFonts w:ascii="Symbol" w:hAnsi="Symbol" w:hint="default"/>
      </w:rPr>
    </w:lvl>
    <w:lvl w:ilvl="4" w:tplc="61403074">
      <w:start w:val="1"/>
      <w:numFmt w:val="bullet"/>
      <w:lvlText w:val="o"/>
      <w:lvlJc w:val="left"/>
      <w:pPr>
        <w:ind w:left="3600" w:hanging="360"/>
      </w:pPr>
      <w:rPr>
        <w:rFonts w:ascii="Courier New" w:hAnsi="Courier New" w:hint="default"/>
      </w:rPr>
    </w:lvl>
    <w:lvl w:ilvl="5" w:tplc="4322FA84">
      <w:start w:val="1"/>
      <w:numFmt w:val="bullet"/>
      <w:lvlText w:val=""/>
      <w:lvlJc w:val="left"/>
      <w:pPr>
        <w:ind w:left="4320" w:hanging="360"/>
      </w:pPr>
      <w:rPr>
        <w:rFonts w:ascii="Wingdings" w:hAnsi="Wingdings" w:hint="default"/>
      </w:rPr>
    </w:lvl>
    <w:lvl w:ilvl="6" w:tplc="319A662C">
      <w:start w:val="1"/>
      <w:numFmt w:val="bullet"/>
      <w:lvlText w:val=""/>
      <w:lvlJc w:val="left"/>
      <w:pPr>
        <w:ind w:left="5040" w:hanging="360"/>
      </w:pPr>
      <w:rPr>
        <w:rFonts w:ascii="Symbol" w:hAnsi="Symbol" w:hint="default"/>
      </w:rPr>
    </w:lvl>
    <w:lvl w:ilvl="7" w:tplc="2374A5AE">
      <w:start w:val="1"/>
      <w:numFmt w:val="bullet"/>
      <w:lvlText w:val="o"/>
      <w:lvlJc w:val="left"/>
      <w:pPr>
        <w:ind w:left="5760" w:hanging="360"/>
      </w:pPr>
      <w:rPr>
        <w:rFonts w:ascii="Courier New" w:hAnsi="Courier New" w:hint="default"/>
      </w:rPr>
    </w:lvl>
    <w:lvl w:ilvl="8" w:tplc="A00C5540">
      <w:start w:val="1"/>
      <w:numFmt w:val="bullet"/>
      <w:lvlText w:val=""/>
      <w:lvlJc w:val="left"/>
      <w:pPr>
        <w:ind w:left="6480" w:hanging="360"/>
      </w:pPr>
      <w:rPr>
        <w:rFonts w:ascii="Wingdings" w:hAnsi="Wingdings" w:hint="default"/>
      </w:rPr>
    </w:lvl>
  </w:abstractNum>
  <w:abstractNum w:abstractNumId="15" w15:restartNumberingAfterBreak="0">
    <w:nsid w:val="20E81F36"/>
    <w:multiLevelType w:val="hybridMultilevel"/>
    <w:tmpl w:val="FFFFFFFF"/>
    <w:lvl w:ilvl="0" w:tplc="92EA8AEC">
      <w:start w:val="1"/>
      <w:numFmt w:val="bullet"/>
      <w:lvlText w:val=""/>
      <w:lvlJc w:val="left"/>
      <w:pPr>
        <w:ind w:left="720" w:hanging="360"/>
      </w:pPr>
      <w:rPr>
        <w:rFonts w:ascii="Symbol" w:hAnsi="Symbol" w:hint="default"/>
      </w:rPr>
    </w:lvl>
    <w:lvl w:ilvl="1" w:tplc="EDA2FED6">
      <w:start w:val="1"/>
      <w:numFmt w:val="bullet"/>
      <w:lvlText w:val="o"/>
      <w:lvlJc w:val="left"/>
      <w:pPr>
        <w:ind w:left="1440" w:hanging="360"/>
      </w:pPr>
      <w:rPr>
        <w:rFonts w:ascii="Courier New" w:hAnsi="Courier New" w:hint="default"/>
      </w:rPr>
    </w:lvl>
    <w:lvl w:ilvl="2" w:tplc="0FDE06CA">
      <w:start w:val="1"/>
      <w:numFmt w:val="bullet"/>
      <w:lvlText w:val=""/>
      <w:lvlJc w:val="left"/>
      <w:pPr>
        <w:ind w:left="2160" w:hanging="360"/>
      </w:pPr>
      <w:rPr>
        <w:rFonts w:ascii="Wingdings" w:hAnsi="Wingdings" w:hint="default"/>
      </w:rPr>
    </w:lvl>
    <w:lvl w:ilvl="3" w:tplc="C14024E6">
      <w:start w:val="1"/>
      <w:numFmt w:val="bullet"/>
      <w:lvlText w:val=""/>
      <w:lvlJc w:val="left"/>
      <w:pPr>
        <w:ind w:left="2880" w:hanging="360"/>
      </w:pPr>
      <w:rPr>
        <w:rFonts w:ascii="Symbol" w:hAnsi="Symbol" w:hint="default"/>
      </w:rPr>
    </w:lvl>
    <w:lvl w:ilvl="4" w:tplc="0A00082A">
      <w:start w:val="1"/>
      <w:numFmt w:val="bullet"/>
      <w:lvlText w:val="o"/>
      <w:lvlJc w:val="left"/>
      <w:pPr>
        <w:ind w:left="3600" w:hanging="360"/>
      </w:pPr>
      <w:rPr>
        <w:rFonts w:ascii="Courier New" w:hAnsi="Courier New" w:hint="default"/>
      </w:rPr>
    </w:lvl>
    <w:lvl w:ilvl="5" w:tplc="9E4A074A">
      <w:start w:val="1"/>
      <w:numFmt w:val="bullet"/>
      <w:lvlText w:val=""/>
      <w:lvlJc w:val="left"/>
      <w:pPr>
        <w:ind w:left="4320" w:hanging="360"/>
      </w:pPr>
      <w:rPr>
        <w:rFonts w:ascii="Wingdings" w:hAnsi="Wingdings" w:hint="default"/>
      </w:rPr>
    </w:lvl>
    <w:lvl w:ilvl="6" w:tplc="0F745040">
      <w:start w:val="1"/>
      <w:numFmt w:val="bullet"/>
      <w:lvlText w:val=""/>
      <w:lvlJc w:val="left"/>
      <w:pPr>
        <w:ind w:left="5040" w:hanging="360"/>
      </w:pPr>
      <w:rPr>
        <w:rFonts w:ascii="Symbol" w:hAnsi="Symbol" w:hint="default"/>
      </w:rPr>
    </w:lvl>
    <w:lvl w:ilvl="7" w:tplc="1FFECE30">
      <w:start w:val="1"/>
      <w:numFmt w:val="bullet"/>
      <w:lvlText w:val="o"/>
      <w:lvlJc w:val="left"/>
      <w:pPr>
        <w:ind w:left="5760" w:hanging="360"/>
      </w:pPr>
      <w:rPr>
        <w:rFonts w:ascii="Courier New" w:hAnsi="Courier New" w:hint="default"/>
      </w:rPr>
    </w:lvl>
    <w:lvl w:ilvl="8" w:tplc="ACC20180">
      <w:start w:val="1"/>
      <w:numFmt w:val="bullet"/>
      <w:lvlText w:val=""/>
      <w:lvlJc w:val="left"/>
      <w:pPr>
        <w:ind w:left="6480" w:hanging="360"/>
      </w:pPr>
      <w:rPr>
        <w:rFonts w:ascii="Wingdings" w:hAnsi="Wingdings" w:hint="default"/>
      </w:rPr>
    </w:lvl>
  </w:abstractNum>
  <w:abstractNum w:abstractNumId="16" w15:restartNumberingAfterBreak="0">
    <w:nsid w:val="28627DED"/>
    <w:multiLevelType w:val="hybridMultilevel"/>
    <w:tmpl w:val="6FF0A76E"/>
    <w:lvl w:ilvl="0" w:tplc="02827900">
      <w:start w:val="1"/>
      <w:numFmt w:val="bullet"/>
      <w:lvlText w:val="·"/>
      <w:lvlJc w:val="left"/>
      <w:pPr>
        <w:ind w:left="720" w:hanging="360"/>
      </w:pPr>
      <w:rPr>
        <w:rFonts w:ascii="Symbol" w:hAnsi="Symbol" w:hint="default"/>
      </w:rPr>
    </w:lvl>
    <w:lvl w:ilvl="1" w:tplc="639CCA2C">
      <w:start w:val="1"/>
      <w:numFmt w:val="bullet"/>
      <w:lvlText w:val="o"/>
      <w:lvlJc w:val="left"/>
      <w:pPr>
        <w:ind w:left="1440" w:hanging="360"/>
      </w:pPr>
      <w:rPr>
        <w:rFonts w:ascii="Courier New" w:hAnsi="Courier New" w:hint="default"/>
      </w:rPr>
    </w:lvl>
    <w:lvl w:ilvl="2" w:tplc="7BD62F8A">
      <w:start w:val="1"/>
      <w:numFmt w:val="bullet"/>
      <w:lvlText w:val=""/>
      <w:lvlJc w:val="left"/>
      <w:pPr>
        <w:ind w:left="2160" w:hanging="360"/>
      </w:pPr>
      <w:rPr>
        <w:rFonts w:ascii="Wingdings" w:hAnsi="Wingdings" w:hint="default"/>
      </w:rPr>
    </w:lvl>
    <w:lvl w:ilvl="3" w:tplc="077C9EF8">
      <w:start w:val="1"/>
      <w:numFmt w:val="bullet"/>
      <w:lvlText w:val=""/>
      <w:lvlJc w:val="left"/>
      <w:pPr>
        <w:ind w:left="2880" w:hanging="360"/>
      </w:pPr>
      <w:rPr>
        <w:rFonts w:ascii="Symbol" w:hAnsi="Symbol" w:hint="default"/>
      </w:rPr>
    </w:lvl>
    <w:lvl w:ilvl="4" w:tplc="01FEB7BA">
      <w:start w:val="1"/>
      <w:numFmt w:val="bullet"/>
      <w:lvlText w:val="o"/>
      <w:lvlJc w:val="left"/>
      <w:pPr>
        <w:ind w:left="3600" w:hanging="360"/>
      </w:pPr>
      <w:rPr>
        <w:rFonts w:ascii="Courier New" w:hAnsi="Courier New" w:hint="default"/>
      </w:rPr>
    </w:lvl>
    <w:lvl w:ilvl="5" w:tplc="DE4A5E4E">
      <w:start w:val="1"/>
      <w:numFmt w:val="bullet"/>
      <w:lvlText w:val=""/>
      <w:lvlJc w:val="left"/>
      <w:pPr>
        <w:ind w:left="4320" w:hanging="360"/>
      </w:pPr>
      <w:rPr>
        <w:rFonts w:ascii="Wingdings" w:hAnsi="Wingdings" w:hint="default"/>
      </w:rPr>
    </w:lvl>
    <w:lvl w:ilvl="6" w:tplc="4E0699C4">
      <w:start w:val="1"/>
      <w:numFmt w:val="bullet"/>
      <w:lvlText w:val=""/>
      <w:lvlJc w:val="left"/>
      <w:pPr>
        <w:ind w:left="5040" w:hanging="360"/>
      </w:pPr>
      <w:rPr>
        <w:rFonts w:ascii="Symbol" w:hAnsi="Symbol" w:hint="default"/>
      </w:rPr>
    </w:lvl>
    <w:lvl w:ilvl="7" w:tplc="9CE8F184">
      <w:start w:val="1"/>
      <w:numFmt w:val="bullet"/>
      <w:lvlText w:val="o"/>
      <w:lvlJc w:val="left"/>
      <w:pPr>
        <w:ind w:left="5760" w:hanging="360"/>
      </w:pPr>
      <w:rPr>
        <w:rFonts w:ascii="Courier New" w:hAnsi="Courier New" w:hint="default"/>
      </w:rPr>
    </w:lvl>
    <w:lvl w:ilvl="8" w:tplc="01C2EC32">
      <w:start w:val="1"/>
      <w:numFmt w:val="bullet"/>
      <w:lvlText w:val=""/>
      <w:lvlJc w:val="left"/>
      <w:pPr>
        <w:ind w:left="6480" w:hanging="360"/>
      </w:pPr>
      <w:rPr>
        <w:rFonts w:ascii="Wingdings" w:hAnsi="Wingdings" w:hint="default"/>
      </w:rPr>
    </w:lvl>
  </w:abstractNum>
  <w:abstractNum w:abstractNumId="17" w15:restartNumberingAfterBreak="0">
    <w:nsid w:val="2C173680"/>
    <w:multiLevelType w:val="hybridMultilevel"/>
    <w:tmpl w:val="FFFFFFFF"/>
    <w:lvl w:ilvl="0" w:tplc="7F8244E8">
      <w:start w:val="1"/>
      <w:numFmt w:val="bullet"/>
      <w:lvlText w:val=""/>
      <w:lvlJc w:val="left"/>
      <w:pPr>
        <w:ind w:left="720" w:hanging="360"/>
      </w:pPr>
      <w:rPr>
        <w:rFonts w:ascii="Symbol" w:hAnsi="Symbol" w:hint="default"/>
      </w:rPr>
    </w:lvl>
    <w:lvl w:ilvl="1" w:tplc="0EB6C080">
      <w:start w:val="1"/>
      <w:numFmt w:val="bullet"/>
      <w:lvlText w:val="o"/>
      <w:lvlJc w:val="left"/>
      <w:pPr>
        <w:ind w:left="1440" w:hanging="360"/>
      </w:pPr>
      <w:rPr>
        <w:rFonts w:ascii="Courier New" w:hAnsi="Courier New" w:hint="default"/>
      </w:rPr>
    </w:lvl>
    <w:lvl w:ilvl="2" w:tplc="91E0B654">
      <w:start w:val="1"/>
      <w:numFmt w:val="bullet"/>
      <w:lvlText w:val=""/>
      <w:lvlJc w:val="left"/>
      <w:pPr>
        <w:ind w:left="2160" w:hanging="360"/>
      </w:pPr>
      <w:rPr>
        <w:rFonts w:ascii="Wingdings" w:hAnsi="Wingdings" w:hint="default"/>
      </w:rPr>
    </w:lvl>
    <w:lvl w:ilvl="3" w:tplc="24EAB252">
      <w:start w:val="1"/>
      <w:numFmt w:val="bullet"/>
      <w:lvlText w:val=""/>
      <w:lvlJc w:val="left"/>
      <w:pPr>
        <w:ind w:left="2880" w:hanging="360"/>
      </w:pPr>
      <w:rPr>
        <w:rFonts w:ascii="Symbol" w:hAnsi="Symbol" w:hint="default"/>
      </w:rPr>
    </w:lvl>
    <w:lvl w:ilvl="4" w:tplc="8206BD6C">
      <w:start w:val="1"/>
      <w:numFmt w:val="bullet"/>
      <w:lvlText w:val="o"/>
      <w:lvlJc w:val="left"/>
      <w:pPr>
        <w:ind w:left="3600" w:hanging="360"/>
      </w:pPr>
      <w:rPr>
        <w:rFonts w:ascii="Courier New" w:hAnsi="Courier New" w:hint="default"/>
      </w:rPr>
    </w:lvl>
    <w:lvl w:ilvl="5" w:tplc="5852CCEA">
      <w:start w:val="1"/>
      <w:numFmt w:val="bullet"/>
      <w:lvlText w:val=""/>
      <w:lvlJc w:val="left"/>
      <w:pPr>
        <w:ind w:left="4320" w:hanging="360"/>
      </w:pPr>
      <w:rPr>
        <w:rFonts w:ascii="Wingdings" w:hAnsi="Wingdings" w:hint="default"/>
      </w:rPr>
    </w:lvl>
    <w:lvl w:ilvl="6" w:tplc="A81CE774">
      <w:start w:val="1"/>
      <w:numFmt w:val="bullet"/>
      <w:lvlText w:val=""/>
      <w:lvlJc w:val="left"/>
      <w:pPr>
        <w:ind w:left="5040" w:hanging="360"/>
      </w:pPr>
      <w:rPr>
        <w:rFonts w:ascii="Symbol" w:hAnsi="Symbol" w:hint="default"/>
      </w:rPr>
    </w:lvl>
    <w:lvl w:ilvl="7" w:tplc="D50813FE">
      <w:start w:val="1"/>
      <w:numFmt w:val="bullet"/>
      <w:lvlText w:val="o"/>
      <w:lvlJc w:val="left"/>
      <w:pPr>
        <w:ind w:left="5760" w:hanging="360"/>
      </w:pPr>
      <w:rPr>
        <w:rFonts w:ascii="Courier New" w:hAnsi="Courier New" w:hint="default"/>
      </w:rPr>
    </w:lvl>
    <w:lvl w:ilvl="8" w:tplc="4A6A36C0">
      <w:start w:val="1"/>
      <w:numFmt w:val="bullet"/>
      <w:lvlText w:val=""/>
      <w:lvlJc w:val="left"/>
      <w:pPr>
        <w:ind w:left="6480" w:hanging="360"/>
      </w:pPr>
      <w:rPr>
        <w:rFonts w:ascii="Wingdings" w:hAnsi="Wingdings" w:hint="default"/>
      </w:rPr>
    </w:lvl>
  </w:abstractNum>
  <w:abstractNum w:abstractNumId="18" w15:restartNumberingAfterBreak="0">
    <w:nsid w:val="2FEF13D2"/>
    <w:multiLevelType w:val="hybridMultilevel"/>
    <w:tmpl w:val="FFFFFFFF"/>
    <w:lvl w:ilvl="0" w:tplc="0A862C10">
      <w:start w:val="1"/>
      <w:numFmt w:val="bullet"/>
      <w:lvlText w:val="·"/>
      <w:lvlJc w:val="left"/>
      <w:pPr>
        <w:ind w:left="720" w:hanging="360"/>
      </w:pPr>
      <w:rPr>
        <w:rFonts w:ascii="Symbol" w:hAnsi="Symbol" w:hint="default"/>
      </w:rPr>
    </w:lvl>
    <w:lvl w:ilvl="1" w:tplc="C08C5B56">
      <w:start w:val="1"/>
      <w:numFmt w:val="bullet"/>
      <w:lvlText w:val="o"/>
      <w:lvlJc w:val="left"/>
      <w:pPr>
        <w:ind w:left="1440" w:hanging="360"/>
      </w:pPr>
      <w:rPr>
        <w:rFonts w:ascii="Courier New" w:hAnsi="Courier New" w:hint="default"/>
      </w:rPr>
    </w:lvl>
    <w:lvl w:ilvl="2" w:tplc="83E0C9FE">
      <w:start w:val="1"/>
      <w:numFmt w:val="bullet"/>
      <w:lvlText w:val=""/>
      <w:lvlJc w:val="left"/>
      <w:pPr>
        <w:ind w:left="2160" w:hanging="360"/>
      </w:pPr>
      <w:rPr>
        <w:rFonts w:ascii="Wingdings" w:hAnsi="Wingdings" w:hint="default"/>
      </w:rPr>
    </w:lvl>
    <w:lvl w:ilvl="3" w:tplc="9C8AFAD2">
      <w:start w:val="1"/>
      <w:numFmt w:val="bullet"/>
      <w:lvlText w:val=""/>
      <w:lvlJc w:val="left"/>
      <w:pPr>
        <w:ind w:left="2880" w:hanging="360"/>
      </w:pPr>
      <w:rPr>
        <w:rFonts w:ascii="Symbol" w:hAnsi="Symbol" w:hint="default"/>
      </w:rPr>
    </w:lvl>
    <w:lvl w:ilvl="4" w:tplc="DE586B98">
      <w:start w:val="1"/>
      <w:numFmt w:val="bullet"/>
      <w:lvlText w:val="o"/>
      <w:lvlJc w:val="left"/>
      <w:pPr>
        <w:ind w:left="3600" w:hanging="360"/>
      </w:pPr>
      <w:rPr>
        <w:rFonts w:ascii="Courier New" w:hAnsi="Courier New" w:hint="default"/>
      </w:rPr>
    </w:lvl>
    <w:lvl w:ilvl="5" w:tplc="17626A1C">
      <w:start w:val="1"/>
      <w:numFmt w:val="bullet"/>
      <w:lvlText w:val=""/>
      <w:lvlJc w:val="left"/>
      <w:pPr>
        <w:ind w:left="4320" w:hanging="360"/>
      </w:pPr>
      <w:rPr>
        <w:rFonts w:ascii="Wingdings" w:hAnsi="Wingdings" w:hint="default"/>
      </w:rPr>
    </w:lvl>
    <w:lvl w:ilvl="6" w:tplc="1CA8CEBE">
      <w:start w:val="1"/>
      <w:numFmt w:val="bullet"/>
      <w:lvlText w:val=""/>
      <w:lvlJc w:val="left"/>
      <w:pPr>
        <w:ind w:left="5040" w:hanging="360"/>
      </w:pPr>
      <w:rPr>
        <w:rFonts w:ascii="Symbol" w:hAnsi="Symbol" w:hint="default"/>
      </w:rPr>
    </w:lvl>
    <w:lvl w:ilvl="7" w:tplc="F746FDAE">
      <w:start w:val="1"/>
      <w:numFmt w:val="bullet"/>
      <w:lvlText w:val="o"/>
      <w:lvlJc w:val="left"/>
      <w:pPr>
        <w:ind w:left="5760" w:hanging="360"/>
      </w:pPr>
      <w:rPr>
        <w:rFonts w:ascii="Courier New" w:hAnsi="Courier New" w:hint="default"/>
      </w:rPr>
    </w:lvl>
    <w:lvl w:ilvl="8" w:tplc="C226DBEC">
      <w:start w:val="1"/>
      <w:numFmt w:val="bullet"/>
      <w:lvlText w:val=""/>
      <w:lvlJc w:val="left"/>
      <w:pPr>
        <w:ind w:left="6480" w:hanging="360"/>
      </w:pPr>
      <w:rPr>
        <w:rFonts w:ascii="Wingdings" w:hAnsi="Wingdings" w:hint="default"/>
      </w:rPr>
    </w:lvl>
  </w:abstractNum>
  <w:abstractNum w:abstractNumId="19" w15:restartNumberingAfterBreak="0">
    <w:nsid w:val="329835CD"/>
    <w:multiLevelType w:val="hybridMultilevel"/>
    <w:tmpl w:val="6F989C8A"/>
    <w:lvl w:ilvl="0" w:tplc="EF260718">
      <w:start w:val="1"/>
      <w:numFmt w:val="bullet"/>
      <w:lvlText w:val="·"/>
      <w:lvlJc w:val="left"/>
      <w:pPr>
        <w:ind w:left="720" w:hanging="360"/>
      </w:pPr>
      <w:rPr>
        <w:rFonts w:ascii="Symbol" w:hAnsi="Symbol" w:hint="default"/>
      </w:rPr>
    </w:lvl>
    <w:lvl w:ilvl="1" w:tplc="89783A94">
      <w:start w:val="1"/>
      <w:numFmt w:val="bullet"/>
      <w:lvlText w:val="o"/>
      <w:lvlJc w:val="left"/>
      <w:pPr>
        <w:ind w:left="1440" w:hanging="360"/>
      </w:pPr>
      <w:rPr>
        <w:rFonts w:ascii="Courier New" w:hAnsi="Courier New" w:hint="default"/>
      </w:rPr>
    </w:lvl>
    <w:lvl w:ilvl="2" w:tplc="C1D6B9A6">
      <w:start w:val="1"/>
      <w:numFmt w:val="bullet"/>
      <w:lvlText w:val=""/>
      <w:lvlJc w:val="left"/>
      <w:pPr>
        <w:ind w:left="2160" w:hanging="360"/>
      </w:pPr>
      <w:rPr>
        <w:rFonts w:ascii="Wingdings" w:hAnsi="Wingdings" w:hint="default"/>
      </w:rPr>
    </w:lvl>
    <w:lvl w:ilvl="3" w:tplc="C8306F8E">
      <w:start w:val="1"/>
      <w:numFmt w:val="bullet"/>
      <w:lvlText w:val=""/>
      <w:lvlJc w:val="left"/>
      <w:pPr>
        <w:ind w:left="2880" w:hanging="360"/>
      </w:pPr>
      <w:rPr>
        <w:rFonts w:ascii="Symbol" w:hAnsi="Symbol" w:hint="default"/>
      </w:rPr>
    </w:lvl>
    <w:lvl w:ilvl="4" w:tplc="25827682">
      <w:start w:val="1"/>
      <w:numFmt w:val="bullet"/>
      <w:lvlText w:val="o"/>
      <w:lvlJc w:val="left"/>
      <w:pPr>
        <w:ind w:left="3600" w:hanging="360"/>
      </w:pPr>
      <w:rPr>
        <w:rFonts w:ascii="Courier New" w:hAnsi="Courier New" w:hint="default"/>
      </w:rPr>
    </w:lvl>
    <w:lvl w:ilvl="5" w:tplc="BC6E7A9E">
      <w:start w:val="1"/>
      <w:numFmt w:val="bullet"/>
      <w:lvlText w:val=""/>
      <w:lvlJc w:val="left"/>
      <w:pPr>
        <w:ind w:left="4320" w:hanging="360"/>
      </w:pPr>
      <w:rPr>
        <w:rFonts w:ascii="Wingdings" w:hAnsi="Wingdings" w:hint="default"/>
      </w:rPr>
    </w:lvl>
    <w:lvl w:ilvl="6" w:tplc="A02071F6">
      <w:start w:val="1"/>
      <w:numFmt w:val="bullet"/>
      <w:lvlText w:val=""/>
      <w:lvlJc w:val="left"/>
      <w:pPr>
        <w:ind w:left="5040" w:hanging="360"/>
      </w:pPr>
      <w:rPr>
        <w:rFonts w:ascii="Symbol" w:hAnsi="Symbol" w:hint="default"/>
      </w:rPr>
    </w:lvl>
    <w:lvl w:ilvl="7" w:tplc="6756DE3A">
      <w:start w:val="1"/>
      <w:numFmt w:val="bullet"/>
      <w:lvlText w:val="o"/>
      <w:lvlJc w:val="left"/>
      <w:pPr>
        <w:ind w:left="5760" w:hanging="360"/>
      </w:pPr>
      <w:rPr>
        <w:rFonts w:ascii="Courier New" w:hAnsi="Courier New" w:hint="default"/>
      </w:rPr>
    </w:lvl>
    <w:lvl w:ilvl="8" w:tplc="F3C20AA0">
      <w:start w:val="1"/>
      <w:numFmt w:val="bullet"/>
      <w:lvlText w:val=""/>
      <w:lvlJc w:val="left"/>
      <w:pPr>
        <w:ind w:left="6480" w:hanging="360"/>
      </w:pPr>
      <w:rPr>
        <w:rFonts w:ascii="Wingdings" w:hAnsi="Wingdings" w:hint="default"/>
      </w:rPr>
    </w:lvl>
  </w:abstractNum>
  <w:abstractNum w:abstractNumId="20" w15:restartNumberingAfterBreak="0">
    <w:nsid w:val="32CC035C"/>
    <w:multiLevelType w:val="hybridMultilevel"/>
    <w:tmpl w:val="FFFFFFFF"/>
    <w:lvl w:ilvl="0" w:tplc="E63C5328">
      <w:start w:val="1"/>
      <w:numFmt w:val="bullet"/>
      <w:lvlText w:val="·"/>
      <w:lvlJc w:val="left"/>
      <w:pPr>
        <w:ind w:left="720" w:hanging="360"/>
      </w:pPr>
      <w:rPr>
        <w:rFonts w:ascii="Symbol" w:hAnsi="Symbol" w:hint="default"/>
      </w:rPr>
    </w:lvl>
    <w:lvl w:ilvl="1" w:tplc="770ED24C">
      <w:start w:val="1"/>
      <w:numFmt w:val="bullet"/>
      <w:lvlText w:val="o"/>
      <w:lvlJc w:val="left"/>
      <w:pPr>
        <w:ind w:left="1440" w:hanging="360"/>
      </w:pPr>
      <w:rPr>
        <w:rFonts w:ascii="Courier New" w:hAnsi="Courier New" w:hint="default"/>
      </w:rPr>
    </w:lvl>
    <w:lvl w:ilvl="2" w:tplc="43626E7A">
      <w:start w:val="1"/>
      <w:numFmt w:val="bullet"/>
      <w:lvlText w:val=""/>
      <w:lvlJc w:val="left"/>
      <w:pPr>
        <w:ind w:left="2160" w:hanging="360"/>
      </w:pPr>
      <w:rPr>
        <w:rFonts w:ascii="Wingdings" w:hAnsi="Wingdings" w:hint="default"/>
      </w:rPr>
    </w:lvl>
    <w:lvl w:ilvl="3" w:tplc="D0D2923E">
      <w:start w:val="1"/>
      <w:numFmt w:val="bullet"/>
      <w:lvlText w:val=""/>
      <w:lvlJc w:val="left"/>
      <w:pPr>
        <w:ind w:left="2880" w:hanging="360"/>
      </w:pPr>
      <w:rPr>
        <w:rFonts w:ascii="Symbol" w:hAnsi="Symbol" w:hint="default"/>
      </w:rPr>
    </w:lvl>
    <w:lvl w:ilvl="4" w:tplc="F47AA896">
      <w:start w:val="1"/>
      <w:numFmt w:val="bullet"/>
      <w:lvlText w:val="o"/>
      <w:lvlJc w:val="left"/>
      <w:pPr>
        <w:ind w:left="3600" w:hanging="360"/>
      </w:pPr>
      <w:rPr>
        <w:rFonts w:ascii="Courier New" w:hAnsi="Courier New" w:hint="default"/>
      </w:rPr>
    </w:lvl>
    <w:lvl w:ilvl="5" w:tplc="F89617AA">
      <w:start w:val="1"/>
      <w:numFmt w:val="bullet"/>
      <w:lvlText w:val=""/>
      <w:lvlJc w:val="left"/>
      <w:pPr>
        <w:ind w:left="4320" w:hanging="360"/>
      </w:pPr>
      <w:rPr>
        <w:rFonts w:ascii="Wingdings" w:hAnsi="Wingdings" w:hint="default"/>
      </w:rPr>
    </w:lvl>
    <w:lvl w:ilvl="6" w:tplc="410E237A">
      <w:start w:val="1"/>
      <w:numFmt w:val="bullet"/>
      <w:lvlText w:val=""/>
      <w:lvlJc w:val="left"/>
      <w:pPr>
        <w:ind w:left="5040" w:hanging="360"/>
      </w:pPr>
      <w:rPr>
        <w:rFonts w:ascii="Symbol" w:hAnsi="Symbol" w:hint="default"/>
      </w:rPr>
    </w:lvl>
    <w:lvl w:ilvl="7" w:tplc="40209846">
      <w:start w:val="1"/>
      <w:numFmt w:val="bullet"/>
      <w:lvlText w:val="o"/>
      <w:lvlJc w:val="left"/>
      <w:pPr>
        <w:ind w:left="5760" w:hanging="360"/>
      </w:pPr>
      <w:rPr>
        <w:rFonts w:ascii="Courier New" w:hAnsi="Courier New" w:hint="default"/>
      </w:rPr>
    </w:lvl>
    <w:lvl w:ilvl="8" w:tplc="2914692A">
      <w:start w:val="1"/>
      <w:numFmt w:val="bullet"/>
      <w:lvlText w:val=""/>
      <w:lvlJc w:val="left"/>
      <w:pPr>
        <w:ind w:left="6480" w:hanging="360"/>
      </w:pPr>
      <w:rPr>
        <w:rFonts w:ascii="Wingdings" w:hAnsi="Wingdings" w:hint="default"/>
      </w:rPr>
    </w:lvl>
  </w:abstractNum>
  <w:abstractNum w:abstractNumId="21" w15:restartNumberingAfterBreak="0">
    <w:nsid w:val="33CB3DEE"/>
    <w:multiLevelType w:val="hybridMultilevel"/>
    <w:tmpl w:val="FFFFFFFF"/>
    <w:lvl w:ilvl="0" w:tplc="003E933A">
      <w:start w:val="1"/>
      <w:numFmt w:val="bullet"/>
      <w:lvlText w:val="·"/>
      <w:lvlJc w:val="left"/>
      <w:pPr>
        <w:ind w:left="720" w:hanging="360"/>
      </w:pPr>
      <w:rPr>
        <w:rFonts w:ascii="Symbol" w:hAnsi="Symbol" w:hint="default"/>
      </w:rPr>
    </w:lvl>
    <w:lvl w:ilvl="1" w:tplc="91EC8D14">
      <w:start w:val="1"/>
      <w:numFmt w:val="bullet"/>
      <w:lvlText w:val="o"/>
      <w:lvlJc w:val="left"/>
      <w:pPr>
        <w:ind w:left="1440" w:hanging="360"/>
      </w:pPr>
      <w:rPr>
        <w:rFonts w:ascii="Courier New" w:hAnsi="Courier New" w:hint="default"/>
      </w:rPr>
    </w:lvl>
    <w:lvl w:ilvl="2" w:tplc="CE10F5FE">
      <w:start w:val="1"/>
      <w:numFmt w:val="bullet"/>
      <w:lvlText w:val=""/>
      <w:lvlJc w:val="left"/>
      <w:pPr>
        <w:ind w:left="2160" w:hanging="360"/>
      </w:pPr>
      <w:rPr>
        <w:rFonts w:ascii="Wingdings" w:hAnsi="Wingdings" w:hint="default"/>
      </w:rPr>
    </w:lvl>
    <w:lvl w:ilvl="3" w:tplc="D176119E">
      <w:start w:val="1"/>
      <w:numFmt w:val="bullet"/>
      <w:lvlText w:val=""/>
      <w:lvlJc w:val="left"/>
      <w:pPr>
        <w:ind w:left="2880" w:hanging="360"/>
      </w:pPr>
      <w:rPr>
        <w:rFonts w:ascii="Symbol" w:hAnsi="Symbol" w:hint="default"/>
      </w:rPr>
    </w:lvl>
    <w:lvl w:ilvl="4" w:tplc="50E4BC24">
      <w:start w:val="1"/>
      <w:numFmt w:val="bullet"/>
      <w:lvlText w:val="o"/>
      <w:lvlJc w:val="left"/>
      <w:pPr>
        <w:ind w:left="3600" w:hanging="360"/>
      </w:pPr>
      <w:rPr>
        <w:rFonts w:ascii="Courier New" w:hAnsi="Courier New" w:hint="default"/>
      </w:rPr>
    </w:lvl>
    <w:lvl w:ilvl="5" w:tplc="5200640E">
      <w:start w:val="1"/>
      <w:numFmt w:val="bullet"/>
      <w:lvlText w:val=""/>
      <w:lvlJc w:val="left"/>
      <w:pPr>
        <w:ind w:left="4320" w:hanging="360"/>
      </w:pPr>
      <w:rPr>
        <w:rFonts w:ascii="Wingdings" w:hAnsi="Wingdings" w:hint="default"/>
      </w:rPr>
    </w:lvl>
    <w:lvl w:ilvl="6" w:tplc="D94CBC4E">
      <w:start w:val="1"/>
      <w:numFmt w:val="bullet"/>
      <w:lvlText w:val=""/>
      <w:lvlJc w:val="left"/>
      <w:pPr>
        <w:ind w:left="5040" w:hanging="360"/>
      </w:pPr>
      <w:rPr>
        <w:rFonts w:ascii="Symbol" w:hAnsi="Symbol" w:hint="default"/>
      </w:rPr>
    </w:lvl>
    <w:lvl w:ilvl="7" w:tplc="923C6DAA">
      <w:start w:val="1"/>
      <w:numFmt w:val="bullet"/>
      <w:lvlText w:val="o"/>
      <w:lvlJc w:val="left"/>
      <w:pPr>
        <w:ind w:left="5760" w:hanging="360"/>
      </w:pPr>
      <w:rPr>
        <w:rFonts w:ascii="Courier New" w:hAnsi="Courier New" w:hint="default"/>
      </w:rPr>
    </w:lvl>
    <w:lvl w:ilvl="8" w:tplc="797AA5F4">
      <w:start w:val="1"/>
      <w:numFmt w:val="bullet"/>
      <w:lvlText w:val=""/>
      <w:lvlJc w:val="left"/>
      <w:pPr>
        <w:ind w:left="6480" w:hanging="360"/>
      </w:pPr>
      <w:rPr>
        <w:rFonts w:ascii="Wingdings" w:hAnsi="Wingdings" w:hint="default"/>
      </w:rPr>
    </w:lvl>
  </w:abstractNum>
  <w:abstractNum w:abstractNumId="22" w15:restartNumberingAfterBreak="0">
    <w:nsid w:val="341E269D"/>
    <w:multiLevelType w:val="hybridMultilevel"/>
    <w:tmpl w:val="01E05D82"/>
    <w:lvl w:ilvl="0" w:tplc="784A2E8E">
      <w:start w:val="1"/>
      <w:numFmt w:val="bullet"/>
      <w:lvlText w:val=""/>
      <w:lvlJc w:val="left"/>
      <w:pPr>
        <w:ind w:left="720" w:hanging="360"/>
      </w:pPr>
      <w:rPr>
        <w:rFonts w:ascii="Symbol" w:hAnsi="Symbol" w:hint="default"/>
      </w:rPr>
    </w:lvl>
    <w:lvl w:ilvl="1" w:tplc="6D4438EE">
      <w:start w:val="1"/>
      <w:numFmt w:val="bullet"/>
      <w:lvlText w:val="o"/>
      <w:lvlJc w:val="left"/>
      <w:pPr>
        <w:ind w:left="1440" w:hanging="360"/>
      </w:pPr>
      <w:rPr>
        <w:rFonts w:ascii="Courier New" w:hAnsi="Courier New" w:cs="Courier New" w:hint="default"/>
      </w:rPr>
    </w:lvl>
    <w:lvl w:ilvl="2" w:tplc="84AEA0DE" w:tentative="1">
      <w:start w:val="1"/>
      <w:numFmt w:val="bullet"/>
      <w:lvlText w:val=""/>
      <w:lvlJc w:val="left"/>
      <w:pPr>
        <w:ind w:left="2160" w:hanging="360"/>
      </w:pPr>
      <w:rPr>
        <w:rFonts w:ascii="Wingdings" w:hAnsi="Wingdings" w:hint="default"/>
      </w:rPr>
    </w:lvl>
    <w:lvl w:ilvl="3" w:tplc="E788DAE6" w:tentative="1">
      <w:start w:val="1"/>
      <w:numFmt w:val="bullet"/>
      <w:lvlText w:val=""/>
      <w:lvlJc w:val="left"/>
      <w:pPr>
        <w:ind w:left="2880" w:hanging="360"/>
      </w:pPr>
      <w:rPr>
        <w:rFonts w:ascii="Symbol" w:hAnsi="Symbol" w:hint="default"/>
      </w:rPr>
    </w:lvl>
    <w:lvl w:ilvl="4" w:tplc="42CE4FDE" w:tentative="1">
      <w:start w:val="1"/>
      <w:numFmt w:val="bullet"/>
      <w:lvlText w:val="o"/>
      <w:lvlJc w:val="left"/>
      <w:pPr>
        <w:ind w:left="3600" w:hanging="360"/>
      </w:pPr>
      <w:rPr>
        <w:rFonts w:ascii="Courier New" w:hAnsi="Courier New" w:cs="Courier New" w:hint="default"/>
      </w:rPr>
    </w:lvl>
    <w:lvl w:ilvl="5" w:tplc="7DFCB406" w:tentative="1">
      <w:start w:val="1"/>
      <w:numFmt w:val="bullet"/>
      <w:lvlText w:val=""/>
      <w:lvlJc w:val="left"/>
      <w:pPr>
        <w:ind w:left="4320" w:hanging="360"/>
      </w:pPr>
      <w:rPr>
        <w:rFonts w:ascii="Wingdings" w:hAnsi="Wingdings" w:hint="default"/>
      </w:rPr>
    </w:lvl>
    <w:lvl w:ilvl="6" w:tplc="EE62EEE6" w:tentative="1">
      <w:start w:val="1"/>
      <w:numFmt w:val="bullet"/>
      <w:lvlText w:val=""/>
      <w:lvlJc w:val="left"/>
      <w:pPr>
        <w:ind w:left="5040" w:hanging="360"/>
      </w:pPr>
      <w:rPr>
        <w:rFonts w:ascii="Symbol" w:hAnsi="Symbol" w:hint="default"/>
      </w:rPr>
    </w:lvl>
    <w:lvl w:ilvl="7" w:tplc="819A4F18" w:tentative="1">
      <w:start w:val="1"/>
      <w:numFmt w:val="bullet"/>
      <w:lvlText w:val="o"/>
      <w:lvlJc w:val="left"/>
      <w:pPr>
        <w:ind w:left="5760" w:hanging="360"/>
      </w:pPr>
      <w:rPr>
        <w:rFonts w:ascii="Courier New" w:hAnsi="Courier New" w:cs="Courier New" w:hint="default"/>
      </w:rPr>
    </w:lvl>
    <w:lvl w:ilvl="8" w:tplc="B1442E0C" w:tentative="1">
      <w:start w:val="1"/>
      <w:numFmt w:val="bullet"/>
      <w:lvlText w:val=""/>
      <w:lvlJc w:val="left"/>
      <w:pPr>
        <w:ind w:left="6480" w:hanging="360"/>
      </w:pPr>
      <w:rPr>
        <w:rFonts w:ascii="Wingdings" w:hAnsi="Wingdings" w:hint="default"/>
      </w:rPr>
    </w:lvl>
  </w:abstractNum>
  <w:abstractNum w:abstractNumId="23" w15:restartNumberingAfterBreak="0">
    <w:nsid w:val="346A0578"/>
    <w:multiLevelType w:val="hybridMultilevel"/>
    <w:tmpl w:val="15EE90D0"/>
    <w:lvl w:ilvl="0" w:tplc="C6809C5A">
      <w:start w:val="1"/>
      <w:numFmt w:val="bullet"/>
      <w:lvlText w:val=""/>
      <w:lvlJc w:val="left"/>
      <w:pPr>
        <w:ind w:left="720" w:hanging="360"/>
      </w:pPr>
      <w:rPr>
        <w:rFonts w:ascii="Symbol" w:hAnsi="Symbol" w:hint="default"/>
      </w:rPr>
    </w:lvl>
    <w:lvl w:ilvl="1" w:tplc="C9F661DE" w:tentative="1">
      <w:start w:val="1"/>
      <w:numFmt w:val="bullet"/>
      <w:lvlText w:val="o"/>
      <w:lvlJc w:val="left"/>
      <w:pPr>
        <w:ind w:left="1440" w:hanging="360"/>
      </w:pPr>
      <w:rPr>
        <w:rFonts w:ascii="Courier New" w:hAnsi="Courier New" w:cs="Courier New" w:hint="default"/>
      </w:rPr>
    </w:lvl>
    <w:lvl w:ilvl="2" w:tplc="F9A28412" w:tentative="1">
      <w:start w:val="1"/>
      <w:numFmt w:val="bullet"/>
      <w:lvlText w:val=""/>
      <w:lvlJc w:val="left"/>
      <w:pPr>
        <w:ind w:left="2160" w:hanging="360"/>
      </w:pPr>
      <w:rPr>
        <w:rFonts w:ascii="Wingdings" w:hAnsi="Wingdings" w:hint="default"/>
      </w:rPr>
    </w:lvl>
    <w:lvl w:ilvl="3" w:tplc="338267C8" w:tentative="1">
      <w:start w:val="1"/>
      <w:numFmt w:val="bullet"/>
      <w:lvlText w:val=""/>
      <w:lvlJc w:val="left"/>
      <w:pPr>
        <w:ind w:left="2880" w:hanging="360"/>
      </w:pPr>
      <w:rPr>
        <w:rFonts w:ascii="Symbol" w:hAnsi="Symbol" w:hint="default"/>
      </w:rPr>
    </w:lvl>
    <w:lvl w:ilvl="4" w:tplc="E2E4F948" w:tentative="1">
      <w:start w:val="1"/>
      <w:numFmt w:val="bullet"/>
      <w:lvlText w:val="o"/>
      <w:lvlJc w:val="left"/>
      <w:pPr>
        <w:ind w:left="3600" w:hanging="360"/>
      </w:pPr>
      <w:rPr>
        <w:rFonts w:ascii="Courier New" w:hAnsi="Courier New" w:cs="Courier New" w:hint="default"/>
      </w:rPr>
    </w:lvl>
    <w:lvl w:ilvl="5" w:tplc="D37CC642" w:tentative="1">
      <w:start w:val="1"/>
      <w:numFmt w:val="bullet"/>
      <w:lvlText w:val=""/>
      <w:lvlJc w:val="left"/>
      <w:pPr>
        <w:ind w:left="4320" w:hanging="360"/>
      </w:pPr>
      <w:rPr>
        <w:rFonts w:ascii="Wingdings" w:hAnsi="Wingdings" w:hint="default"/>
      </w:rPr>
    </w:lvl>
    <w:lvl w:ilvl="6" w:tplc="7A7EDAE8" w:tentative="1">
      <w:start w:val="1"/>
      <w:numFmt w:val="bullet"/>
      <w:lvlText w:val=""/>
      <w:lvlJc w:val="left"/>
      <w:pPr>
        <w:ind w:left="5040" w:hanging="360"/>
      </w:pPr>
      <w:rPr>
        <w:rFonts w:ascii="Symbol" w:hAnsi="Symbol" w:hint="default"/>
      </w:rPr>
    </w:lvl>
    <w:lvl w:ilvl="7" w:tplc="789C9DD6" w:tentative="1">
      <w:start w:val="1"/>
      <w:numFmt w:val="bullet"/>
      <w:lvlText w:val="o"/>
      <w:lvlJc w:val="left"/>
      <w:pPr>
        <w:ind w:left="5760" w:hanging="360"/>
      </w:pPr>
      <w:rPr>
        <w:rFonts w:ascii="Courier New" w:hAnsi="Courier New" w:cs="Courier New" w:hint="default"/>
      </w:rPr>
    </w:lvl>
    <w:lvl w:ilvl="8" w:tplc="C0505B2E" w:tentative="1">
      <w:start w:val="1"/>
      <w:numFmt w:val="bullet"/>
      <w:lvlText w:val=""/>
      <w:lvlJc w:val="left"/>
      <w:pPr>
        <w:ind w:left="6480" w:hanging="360"/>
      </w:pPr>
      <w:rPr>
        <w:rFonts w:ascii="Wingdings" w:hAnsi="Wingdings" w:hint="default"/>
      </w:rPr>
    </w:lvl>
  </w:abstractNum>
  <w:abstractNum w:abstractNumId="24" w15:restartNumberingAfterBreak="0">
    <w:nsid w:val="355119C9"/>
    <w:multiLevelType w:val="hybridMultilevel"/>
    <w:tmpl w:val="FFFFFFFF"/>
    <w:lvl w:ilvl="0" w:tplc="10E2EC42">
      <w:start w:val="1"/>
      <w:numFmt w:val="bullet"/>
      <w:lvlText w:val="·"/>
      <w:lvlJc w:val="left"/>
      <w:pPr>
        <w:ind w:left="720" w:hanging="360"/>
      </w:pPr>
      <w:rPr>
        <w:rFonts w:ascii="Symbol" w:hAnsi="Symbol" w:hint="default"/>
      </w:rPr>
    </w:lvl>
    <w:lvl w:ilvl="1" w:tplc="2DE03E22">
      <w:start w:val="1"/>
      <w:numFmt w:val="bullet"/>
      <w:lvlText w:val="o"/>
      <w:lvlJc w:val="left"/>
      <w:pPr>
        <w:ind w:left="1440" w:hanging="360"/>
      </w:pPr>
      <w:rPr>
        <w:rFonts w:ascii="Courier New" w:hAnsi="Courier New" w:hint="default"/>
      </w:rPr>
    </w:lvl>
    <w:lvl w:ilvl="2" w:tplc="27B6E950">
      <w:start w:val="1"/>
      <w:numFmt w:val="bullet"/>
      <w:lvlText w:val=""/>
      <w:lvlJc w:val="left"/>
      <w:pPr>
        <w:ind w:left="2160" w:hanging="360"/>
      </w:pPr>
      <w:rPr>
        <w:rFonts w:ascii="Wingdings" w:hAnsi="Wingdings" w:hint="default"/>
      </w:rPr>
    </w:lvl>
    <w:lvl w:ilvl="3" w:tplc="63B23DC6">
      <w:start w:val="1"/>
      <w:numFmt w:val="bullet"/>
      <w:lvlText w:val=""/>
      <w:lvlJc w:val="left"/>
      <w:pPr>
        <w:ind w:left="2880" w:hanging="360"/>
      </w:pPr>
      <w:rPr>
        <w:rFonts w:ascii="Symbol" w:hAnsi="Symbol" w:hint="default"/>
      </w:rPr>
    </w:lvl>
    <w:lvl w:ilvl="4" w:tplc="2E748F72">
      <w:start w:val="1"/>
      <w:numFmt w:val="bullet"/>
      <w:lvlText w:val="o"/>
      <w:lvlJc w:val="left"/>
      <w:pPr>
        <w:ind w:left="3600" w:hanging="360"/>
      </w:pPr>
      <w:rPr>
        <w:rFonts w:ascii="Courier New" w:hAnsi="Courier New" w:hint="default"/>
      </w:rPr>
    </w:lvl>
    <w:lvl w:ilvl="5" w:tplc="6D2EE626">
      <w:start w:val="1"/>
      <w:numFmt w:val="bullet"/>
      <w:lvlText w:val=""/>
      <w:lvlJc w:val="left"/>
      <w:pPr>
        <w:ind w:left="4320" w:hanging="360"/>
      </w:pPr>
      <w:rPr>
        <w:rFonts w:ascii="Wingdings" w:hAnsi="Wingdings" w:hint="default"/>
      </w:rPr>
    </w:lvl>
    <w:lvl w:ilvl="6" w:tplc="C180E734">
      <w:start w:val="1"/>
      <w:numFmt w:val="bullet"/>
      <w:lvlText w:val=""/>
      <w:lvlJc w:val="left"/>
      <w:pPr>
        <w:ind w:left="5040" w:hanging="360"/>
      </w:pPr>
      <w:rPr>
        <w:rFonts w:ascii="Symbol" w:hAnsi="Symbol" w:hint="default"/>
      </w:rPr>
    </w:lvl>
    <w:lvl w:ilvl="7" w:tplc="49C0A230">
      <w:start w:val="1"/>
      <w:numFmt w:val="bullet"/>
      <w:lvlText w:val="o"/>
      <w:lvlJc w:val="left"/>
      <w:pPr>
        <w:ind w:left="5760" w:hanging="360"/>
      </w:pPr>
      <w:rPr>
        <w:rFonts w:ascii="Courier New" w:hAnsi="Courier New" w:hint="default"/>
      </w:rPr>
    </w:lvl>
    <w:lvl w:ilvl="8" w:tplc="A6B2A500">
      <w:start w:val="1"/>
      <w:numFmt w:val="bullet"/>
      <w:lvlText w:val=""/>
      <w:lvlJc w:val="left"/>
      <w:pPr>
        <w:ind w:left="6480" w:hanging="360"/>
      </w:pPr>
      <w:rPr>
        <w:rFonts w:ascii="Wingdings" w:hAnsi="Wingdings" w:hint="default"/>
      </w:rPr>
    </w:lvl>
  </w:abstractNum>
  <w:abstractNum w:abstractNumId="25" w15:restartNumberingAfterBreak="0">
    <w:nsid w:val="36D714FD"/>
    <w:multiLevelType w:val="hybridMultilevel"/>
    <w:tmpl w:val="B93A7FCA"/>
    <w:lvl w:ilvl="0" w:tplc="64324718">
      <w:start w:val="1"/>
      <w:numFmt w:val="bullet"/>
      <w:lvlText w:val="·"/>
      <w:lvlJc w:val="left"/>
      <w:pPr>
        <w:ind w:left="720" w:hanging="360"/>
      </w:pPr>
      <w:rPr>
        <w:rFonts w:ascii="Symbol" w:hAnsi="Symbol" w:hint="default"/>
      </w:rPr>
    </w:lvl>
    <w:lvl w:ilvl="1" w:tplc="E72AEC5C">
      <w:start w:val="1"/>
      <w:numFmt w:val="bullet"/>
      <w:lvlText w:val="o"/>
      <w:lvlJc w:val="left"/>
      <w:pPr>
        <w:ind w:left="1440" w:hanging="360"/>
      </w:pPr>
      <w:rPr>
        <w:rFonts w:ascii="Courier New" w:hAnsi="Courier New" w:hint="default"/>
      </w:rPr>
    </w:lvl>
    <w:lvl w:ilvl="2" w:tplc="1BC83690">
      <w:start w:val="1"/>
      <w:numFmt w:val="bullet"/>
      <w:lvlText w:val=""/>
      <w:lvlJc w:val="left"/>
      <w:pPr>
        <w:ind w:left="2160" w:hanging="360"/>
      </w:pPr>
      <w:rPr>
        <w:rFonts w:ascii="Wingdings" w:hAnsi="Wingdings" w:hint="default"/>
      </w:rPr>
    </w:lvl>
    <w:lvl w:ilvl="3" w:tplc="A962B91E">
      <w:start w:val="1"/>
      <w:numFmt w:val="bullet"/>
      <w:lvlText w:val=""/>
      <w:lvlJc w:val="left"/>
      <w:pPr>
        <w:ind w:left="2880" w:hanging="360"/>
      </w:pPr>
      <w:rPr>
        <w:rFonts w:ascii="Symbol" w:hAnsi="Symbol" w:hint="default"/>
      </w:rPr>
    </w:lvl>
    <w:lvl w:ilvl="4" w:tplc="53A2C9E8">
      <w:start w:val="1"/>
      <w:numFmt w:val="bullet"/>
      <w:lvlText w:val="o"/>
      <w:lvlJc w:val="left"/>
      <w:pPr>
        <w:ind w:left="3600" w:hanging="360"/>
      </w:pPr>
      <w:rPr>
        <w:rFonts w:ascii="Courier New" w:hAnsi="Courier New" w:hint="default"/>
      </w:rPr>
    </w:lvl>
    <w:lvl w:ilvl="5" w:tplc="485EA12E">
      <w:start w:val="1"/>
      <w:numFmt w:val="bullet"/>
      <w:lvlText w:val=""/>
      <w:lvlJc w:val="left"/>
      <w:pPr>
        <w:ind w:left="4320" w:hanging="360"/>
      </w:pPr>
      <w:rPr>
        <w:rFonts w:ascii="Wingdings" w:hAnsi="Wingdings" w:hint="default"/>
      </w:rPr>
    </w:lvl>
    <w:lvl w:ilvl="6" w:tplc="0944B45C">
      <w:start w:val="1"/>
      <w:numFmt w:val="bullet"/>
      <w:lvlText w:val=""/>
      <w:lvlJc w:val="left"/>
      <w:pPr>
        <w:ind w:left="5040" w:hanging="360"/>
      </w:pPr>
      <w:rPr>
        <w:rFonts w:ascii="Symbol" w:hAnsi="Symbol" w:hint="default"/>
      </w:rPr>
    </w:lvl>
    <w:lvl w:ilvl="7" w:tplc="CE424FBC">
      <w:start w:val="1"/>
      <w:numFmt w:val="bullet"/>
      <w:lvlText w:val="o"/>
      <w:lvlJc w:val="left"/>
      <w:pPr>
        <w:ind w:left="5760" w:hanging="360"/>
      </w:pPr>
      <w:rPr>
        <w:rFonts w:ascii="Courier New" w:hAnsi="Courier New" w:hint="default"/>
      </w:rPr>
    </w:lvl>
    <w:lvl w:ilvl="8" w:tplc="3EAC9D42">
      <w:start w:val="1"/>
      <w:numFmt w:val="bullet"/>
      <w:lvlText w:val=""/>
      <w:lvlJc w:val="left"/>
      <w:pPr>
        <w:ind w:left="6480" w:hanging="360"/>
      </w:pPr>
      <w:rPr>
        <w:rFonts w:ascii="Wingdings" w:hAnsi="Wingdings" w:hint="default"/>
      </w:rPr>
    </w:lvl>
  </w:abstractNum>
  <w:abstractNum w:abstractNumId="26" w15:restartNumberingAfterBreak="0">
    <w:nsid w:val="37E51990"/>
    <w:multiLevelType w:val="hybridMultilevel"/>
    <w:tmpl w:val="FFFFFFFF"/>
    <w:lvl w:ilvl="0" w:tplc="E1D2B498">
      <w:start w:val="1"/>
      <w:numFmt w:val="bullet"/>
      <w:lvlText w:val="·"/>
      <w:lvlJc w:val="left"/>
      <w:pPr>
        <w:ind w:left="720" w:hanging="360"/>
      </w:pPr>
      <w:rPr>
        <w:rFonts w:ascii="Symbol" w:hAnsi="Symbol" w:hint="default"/>
      </w:rPr>
    </w:lvl>
    <w:lvl w:ilvl="1" w:tplc="E228A5FE">
      <w:start w:val="1"/>
      <w:numFmt w:val="bullet"/>
      <w:lvlText w:val="o"/>
      <w:lvlJc w:val="left"/>
      <w:pPr>
        <w:ind w:left="1440" w:hanging="360"/>
      </w:pPr>
      <w:rPr>
        <w:rFonts w:ascii="Courier New" w:hAnsi="Courier New" w:hint="default"/>
      </w:rPr>
    </w:lvl>
    <w:lvl w:ilvl="2" w:tplc="7196251A">
      <w:start w:val="1"/>
      <w:numFmt w:val="bullet"/>
      <w:lvlText w:val=""/>
      <w:lvlJc w:val="left"/>
      <w:pPr>
        <w:ind w:left="2160" w:hanging="360"/>
      </w:pPr>
      <w:rPr>
        <w:rFonts w:ascii="Wingdings" w:hAnsi="Wingdings" w:hint="default"/>
      </w:rPr>
    </w:lvl>
    <w:lvl w:ilvl="3" w:tplc="D1122128">
      <w:start w:val="1"/>
      <w:numFmt w:val="bullet"/>
      <w:lvlText w:val=""/>
      <w:lvlJc w:val="left"/>
      <w:pPr>
        <w:ind w:left="2880" w:hanging="360"/>
      </w:pPr>
      <w:rPr>
        <w:rFonts w:ascii="Symbol" w:hAnsi="Symbol" w:hint="default"/>
      </w:rPr>
    </w:lvl>
    <w:lvl w:ilvl="4" w:tplc="7B363ED6">
      <w:start w:val="1"/>
      <w:numFmt w:val="bullet"/>
      <w:lvlText w:val="o"/>
      <w:lvlJc w:val="left"/>
      <w:pPr>
        <w:ind w:left="3600" w:hanging="360"/>
      </w:pPr>
      <w:rPr>
        <w:rFonts w:ascii="Courier New" w:hAnsi="Courier New" w:hint="default"/>
      </w:rPr>
    </w:lvl>
    <w:lvl w:ilvl="5" w:tplc="2A0689B0">
      <w:start w:val="1"/>
      <w:numFmt w:val="bullet"/>
      <w:lvlText w:val=""/>
      <w:lvlJc w:val="left"/>
      <w:pPr>
        <w:ind w:left="4320" w:hanging="360"/>
      </w:pPr>
      <w:rPr>
        <w:rFonts w:ascii="Wingdings" w:hAnsi="Wingdings" w:hint="default"/>
      </w:rPr>
    </w:lvl>
    <w:lvl w:ilvl="6" w:tplc="9D986EB4">
      <w:start w:val="1"/>
      <w:numFmt w:val="bullet"/>
      <w:lvlText w:val=""/>
      <w:lvlJc w:val="left"/>
      <w:pPr>
        <w:ind w:left="5040" w:hanging="360"/>
      </w:pPr>
      <w:rPr>
        <w:rFonts w:ascii="Symbol" w:hAnsi="Symbol" w:hint="default"/>
      </w:rPr>
    </w:lvl>
    <w:lvl w:ilvl="7" w:tplc="4CAA656C">
      <w:start w:val="1"/>
      <w:numFmt w:val="bullet"/>
      <w:lvlText w:val="o"/>
      <w:lvlJc w:val="left"/>
      <w:pPr>
        <w:ind w:left="5760" w:hanging="360"/>
      </w:pPr>
      <w:rPr>
        <w:rFonts w:ascii="Courier New" w:hAnsi="Courier New" w:hint="default"/>
      </w:rPr>
    </w:lvl>
    <w:lvl w:ilvl="8" w:tplc="47FE3124">
      <w:start w:val="1"/>
      <w:numFmt w:val="bullet"/>
      <w:lvlText w:val=""/>
      <w:lvlJc w:val="left"/>
      <w:pPr>
        <w:ind w:left="6480" w:hanging="360"/>
      </w:pPr>
      <w:rPr>
        <w:rFonts w:ascii="Wingdings" w:hAnsi="Wingdings" w:hint="default"/>
      </w:rPr>
    </w:lvl>
  </w:abstractNum>
  <w:abstractNum w:abstractNumId="27" w15:restartNumberingAfterBreak="0">
    <w:nsid w:val="3B240D12"/>
    <w:multiLevelType w:val="hybridMultilevel"/>
    <w:tmpl w:val="FFFFFFFF"/>
    <w:lvl w:ilvl="0" w:tplc="D902BECC">
      <w:start w:val="1"/>
      <w:numFmt w:val="bullet"/>
      <w:lvlText w:val=""/>
      <w:lvlJc w:val="left"/>
      <w:pPr>
        <w:ind w:left="720" w:hanging="360"/>
      </w:pPr>
      <w:rPr>
        <w:rFonts w:ascii="Symbol" w:hAnsi="Symbol" w:hint="default"/>
      </w:rPr>
    </w:lvl>
    <w:lvl w:ilvl="1" w:tplc="30988C8A">
      <w:start w:val="1"/>
      <w:numFmt w:val="bullet"/>
      <w:lvlText w:val="o"/>
      <w:lvlJc w:val="left"/>
      <w:pPr>
        <w:ind w:left="1440" w:hanging="360"/>
      </w:pPr>
      <w:rPr>
        <w:rFonts w:ascii="Courier New" w:hAnsi="Courier New" w:hint="default"/>
      </w:rPr>
    </w:lvl>
    <w:lvl w:ilvl="2" w:tplc="093A7A4E">
      <w:start w:val="1"/>
      <w:numFmt w:val="bullet"/>
      <w:lvlText w:val=""/>
      <w:lvlJc w:val="left"/>
      <w:pPr>
        <w:ind w:left="2160" w:hanging="360"/>
      </w:pPr>
      <w:rPr>
        <w:rFonts w:ascii="Wingdings" w:hAnsi="Wingdings" w:hint="default"/>
      </w:rPr>
    </w:lvl>
    <w:lvl w:ilvl="3" w:tplc="8F32E902">
      <w:start w:val="1"/>
      <w:numFmt w:val="bullet"/>
      <w:lvlText w:val=""/>
      <w:lvlJc w:val="left"/>
      <w:pPr>
        <w:ind w:left="2880" w:hanging="360"/>
      </w:pPr>
      <w:rPr>
        <w:rFonts w:ascii="Symbol" w:hAnsi="Symbol" w:hint="default"/>
      </w:rPr>
    </w:lvl>
    <w:lvl w:ilvl="4" w:tplc="7128A840">
      <w:start w:val="1"/>
      <w:numFmt w:val="bullet"/>
      <w:lvlText w:val="o"/>
      <w:lvlJc w:val="left"/>
      <w:pPr>
        <w:ind w:left="3600" w:hanging="360"/>
      </w:pPr>
      <w:rPr>
        <w:rFonts w:ascii="Courier New" w:hAnsi="Courier New" w:hint="default"/>
      </w:rPr>
    </w:lvl>
    <w:lvl w:ilvl="5" w:tplc="17881328">
      <w:start w:val="1"/>
      <w:numFmt w:val="bullet"/>
      <w:lvlText w:val=""/>
      <w:lvlJc w:val="left"/>
      <w:pPr>
        <w:ind w:left="4320" w:hanging="360"/>
      </w:pPr>
      <w:rPr>
        <w:rFonts w:ascii="Wingdings" w:hAnsi="Wingdings" w:hint="default"/>
      </w:rPr>
    </w:lvl>
    <w:lvl w:ilvl="6" w:tplc="5C9C601C">
      <w:start w:val="1"/>
      <w:numFmt w:val="bullet"/>
      <w:lvlText w:val=""/>
      <w:lvlJc w:val="left"/>
      <w:pPr>
        <w:ind w:left="5040" w:hanging="360"/>
      </w:pPr>
      <w:rPr>
        <w:rFonts w:ascii="Symbol" w:hAnsi="Symbol" w:hint="default"/>
      </w:rPr>
    </w:lvl>
    <w:lvl w:ilvl="7" w:tplc="97AE7980">
      <w:start w:val="1"/>
      <w:numFmt w:val="bullet"/>
      <w:lvlText w:val="o"/>
      <w:lvlJc w:val="left"/>
      <w:pPr>
        <w:ind w:left="5760" w:hanging="360"/>
      </w:pPr>
      <w:rPr>
        <w:rFonts w:ascii="Courier New" w:hAnsi="Courier New" w:hint="default"/>
      </w:rPr>
    </w:lvl>
    <w:lvl w:ilvl="8" w:tplc="AA8AF5F2">
      <w:start w:val="1"/>
      <w:numFmt w:val="bullet"/>
      <w:lvlText w:val=""/>
      <w:lvlJc w:val="left"/>
      <w:pPr>
        <w:ind w:left="6480" w:hanging="360"/>
      </w:pPr>
      <w:rPr>
        <w:rFonts w:ascii="Wingdings" w:hAnsi="Wingdings" w:hint="default"/>
      </w:rPr>
    </w:lvl>
  </w:abstractNum>
  <w:abstractNum w:abstractNumId="28" w15:restartNumberingAfterBreak="0">
    <w:nsid w:val="3DCD2471"/>
    <w:multiLevelType w:val="multilevel"/>
    <w:tmpl w:val="6B60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1B23D5"/>
    <w:multiLevelType w:val="hybridMultilevel"/>
    <w:tmpl w:val="FFFFFFFF"/>
    <w:lvl w:ilvl="0" w:tplc="2EA8287A">
      <w:start w:val="1"/>
      <w:numFmt w:val="bullet"/>
      <w:lvlText w:val=""/>
      <w:lvlJc w:val="left"/>
      <w:pPr>
        <w:ind w:left="720" w:hanging="360"/>
      </w:pPr>
      <w:rPr>
        <w:rFonts w:ascii="Symbol" w:hAnsi="Symbol" w:hint="default"/>
      </w:rPr>
    </w:lvl>
    <w:lvl w:ilvl="1" w:tplc="4E1C0C8E">
      <w:start w:val="1"/>
      <w:numFmt w:val="bullet"/>
      <w:lvlText w:val="o"/>
      <w:lvlJc w:val="left"/>
      <w:pPr>
        <w:ind w:left="1440" w:hanging="360"/>
      </w:pPr>
      <w:rPr>
        <w:rFonts w:ascii="Courier New" w:hAnsi="Courier New" w:hint="default"/>
      </w:rPr>
    </w:lvl>
    <w:lvl w:ilvl="2" w:tplc="E2CC59DE">
      <w:start w:val="1"/>
      <w:numFmt w:val="bullet"/>
      <w:lvlText w:val=""/>
      <w:lvlJc w:val="left"/>
      <w:pPr>
        <w:ind w:left="2160" w:hanging="360"/>
      </w:pPr>
      <w:rPr>
        <w:rFonts w:ascii="Wingdings" w:hAnsi="Wingdings" w:hint="default"/>
      </w:rPr>
    </w:lvl>
    <w:lvl w:ilvl="3" w:tplc="28C8E7E8">
      <w:start w:val="1"/>
      <w:numFmt w:val="bullet"/>
      <w:lvlText w:val=""/>
      <w:lvlJc w:val="left"/>
      <w:pPr>
        <w:ind w:left="2880" w:hanging="360"/>
      </w:pPr>
      <w:rPr>
        <w:rFonts w:ascii="Symbol" w:hAnsi="Symbol" w:hint="default"/>
      </w:rPr>
    </w:lvl>
    <w:lvl w:ilvl="4" w:tplc="5D68D25A">
      <w:start w:val="1"/>
      <w:numFmt w:val="bullet"/>
      <w:lvlText w:val="o"/>
      <w:lvlJc w:val="left"/>
      <w:pPr>
        <w:ind w:left="3600" w:hanging="360"/>
      </w:pPr>
      <w:rPr>
        <w:rFonts w:ascii="Courier New" w:hAnsi="Courier New" w:hint="default"/>
      </w:rPr>
    </w:lvl>
    <w:lvl w:ilvl="5" w:tplc="4A9C9DB0">
      <w:start w:val="1"/>
      <w:numFmt w:val="bullet"/>
      <w:lvlText w:val=""/>
      <w:lvlJc w:val="left"/>
      <w:pPr>
        <w:ind w:left="4320" w:hanging="360"/>
      </w:pPr>
      <w:rPr>
        <w:rFonts w:ascii="Wingdings" w:hAnsi="Wingdings" w:hint="default"/>
      </w:rPr>
    </w:lvl>
    <w:lvl w:ilvl="6" w:tplc="FE78F55C">
      <w:start w:val="1"/>
      <w:numFmt w:val="bullet"/>
      <w:lvlText w:val=""/>
      <w:lvlJc w:val="left"/>
      <w:pPr>
        <w:ind w:left="5040" w:hanging="360"/>
      </w:pPr>
      <w:rPr>
        <w:rFonts w:ascii="Symbol" w:hAnsi="Symbol" w:hint="default"/>
      </w:rPr>
    </w:lvl>
    <w:lvl w:ilvl="7" w:tplc="909AE5C8">
      <w:start w:val="1"/>
      <w:numFmt w:val="bullet"/>
      <w:lvlText w:val="o"/>
      <w:lvlJc w:val="left"/>
      <w:pPr>
        <w:ind w:left="5760" w:hanging="360"/>
      </w:pPr>
      <w:rPr>
        <w:rFonts w:ascii="Courier New" w:hAnsi="Courier New" w:hint="default"/>
      </w:rPr>
    </w:lvl>
    <w:lvl w:ilvl="8" w:tplc="EDF6BB8E">
      <w:start w:val="1"/>
      <w:numFmt w:val="bullet"/>
      <w:lvlText w:val=""/>
      <w:lvlJc w:val="left"/>
      <w:pPr>
        <w:ind w:left="6480" w:hanging="360"/>
      </w:pPr>
      <w:rPr>
        <w:rFonts w:ascii="Wingdings" w:hAnsi="Wingdings" w:hint="default"/>
      </w:rPr>
    </w:lvl>
  </w:abstractNum>
  <w:abstractNum w:abstractNumId="30" w15:restartNumberingAfterBreak="0">
    <w:nsid w:val="48702211"/>
    <w:multiLevelType w:val="hybridMultilevel"/>
    <w:tmpl w:val="FFFFFFFF"/>
    <w:lvl w:ilvl="0" w:tplc="544C5D90">
      <w:start w:val="1"/>
      <w:numFmt w:val="bullet"/>
      <w:lvlText w:val="·"/>
      <w:lvlJc w:val="left"/>
      <w:pPr>
        <w:ind w:left="720" w:hanging="360"/>
      </w:pPr>
      <w:rPr>
        <w:rFonts w:ascii="Symbol" w:hAnsi="Symbol" w:hint="default"/>
      </w:rPr>
    </w:lvl>
    <w:lvl w:ilvl="1" w:tplc="D7683568">
      <w:start w:val="1"/>
      <w:numFmt w:val="bullet"/>
      <w:lvlText w:val="o"/>
      <w:lvlJc w:val="left"/>
      <w:pPr>
        <w:ind w:left="1440" w:hanging="360"/>
      </w:pPr>
      <w:rPr>
        <w:rFonts w:ascii="Courier New" w:hAnsi="Courier New" w:hint="default"/>
      </w:rPr>
    </w:lvl>
    <w:lvl w:ilvl="2" w:tplc="3D88FD18">
      <w:start w:val="1"/>
      <w:numFmt w:val="bullet"/>
      <w:lvlText w:val=""/>
      <w:lvlJc w:val="left"/>
      <w:pPr>
        <w:ind w:left="2160" w:hanging="360"/>
      </w:pPr>
      <w:rPr>
        <w:rFonts w:ascii="Wingdings" w:hAnsi="Wingdings" w:hint="default"/>
      </w:rPr>
    </w:lvl>
    <w:lvl w:ilvl="3" w:tplc="15F4A350">
      <w:start w:val="1"/>
      <w:numFmt w:val="bullet"/>
      <w:lvlText w:val=""/>
      <w:lvlJc w:val="left"/>
      <w:pPr>
        <w:ind w:left="2880" w:hanging="360"/>
      </w:pPr>
      <w:rPr>
        <w:rFonts w:ascii="Symbol" w:hAnsi="Symbol" w:hint="default"/>
      </w:rPr>
    </w:lvl>
    <w:lvl w:ilvl="4" w:tplc="CA781892">
      <w:start w:val="1"/>
      <w:numFmt w:val="bullet"/>
      <w:lvlText w:val="o"/>
      <w:lvlJc w:val="left"/>
      <w:pPr>
        <w:ind w:left="3600" w:hanging="360"/>
      </w:pPr>
      <w:rPr>
        <w:rFonts w:ascii="Courier New" w:hAnsi="Courier New" w:hint="default"/>
      </w:rPr>
    </w:lvl>
    <w:lvl w:ilvl="5" w:tplc="1486E124">
      <w:start w:val="1"/>
      <w:numFmt w:val="bullet"/>
      <w:lvlText w:val=""/>
      <w:lvlJc w:val="left"/>
      <w:pPr>
        <w:ind w:left="4320" w:hanging="360"/>
      </w:pPr>
      <w:rPr>
        <w:rFonts w:ascii="Wingdings" w:hAnsi="Wingdings" w:hint="default"/>
      </w:rPr>
    </w:lvl>
    <w:lvl w:ilvl="6" w:tplc="D0ACD634">
      <w:start w:val="1"/>
      <w:numFmt w:val="bullet"/>
      <w:lvlText w:val=""/>
      <w:lvlJc w:val="left"/>
      <w:pPr>
        <w:ind w:left="5040" w:hanging="360"/>
      </w:pPr>
      <w:rPr>
        <w:rFonts w:ascii="Symbol" w:hAnsi="Symbol" w:hint="default"/>
      </w:rPr>
    </w:lvl>
    <w:lvl w:ilvl="7" w:tplc="100C0AE4">
      <w:start w:val="1"/>
      <w:numFmt w:val="bullet"/>
      <w:lvlText w:val="o"/>
      <w:lvlJc w:val="left"/>
      <w:pPr>
        <w:ind w:left="5760" w:hanging="360"/>
      </w:pPr>
      <w:rPr>
        <w:rFonts w:ascii="Courier New" w:hAnsi="Courier New" w:hint="default"/>
      </w:rPr>
    </w:lvl>
    <w:lvl w:ilvl="8" w:tplc="3DD0D18C">
      <w:start w:val="1"/>
      <w:numFmt w:val="bullet"/>
      <w:lvlText w:val=""/>
      <w:lvlJc w:val="left"/>
      <w:pPr>
        <w:ind w:left="6480" w:hanging="360"/>
      </w:pPr>
      <w:rPr>
        <w:rFonts w:ascii="Wingdings" w:hAnsi="Wingdings" w:hint="default"/>
      </w:rPr>
    </w:lvl>
  </w:abstractNum>
  <w:abstractNum w:abstractNumId="31" w15:restartNumberingAfterBreak="0">
    <w:nsid w:val="494C3AE0"/>
    <w:multiLevelType w:val="hybridMultilevel"/>
    <w:tmpl w:val="E4845EFA"/>
    <w:lvl w:ilvl="0" w:tplc="FE88589C">
      <w:start w:val="1"/>
      <w:numFmt w:val="bullet"/>
      <w:lvlText w:val="·"/>
      <w:lvlJc w:val="left"/>
      <w:pPr>
        <w:ind w:left="720" w:hanging="360"/>
      </w:pPr>
      <w:rPr>
        <w:rFonts w:ascii="Symbol" w:hAnsi="Symbol" w:hint="default"/>
      </w:rPr>
    </w:lvl>
    <w:lvl w:ilvl="1" w:tplc="AAFE65FA">
      <w:start w:val="1"/>
      <w:numFmt w:val="bullet"/>
      <w:lvlText w:val="o"/>
      <w:lvlJc w:val="left"/>
      <w:pPr>
        <w:ind w:left="1440" w:hanging="360"/>
      </w:pPr>
      <w:rPr>
        <w:rFonts w:ascii="Courier New" w:hAnsi="Courier New" w:hint="default"/>
      </w:rPr>
    </w:lvl>
    <w:lvl w:ilvl="2" w:tplc="81609F6E">
      <w:start w:val="1"/>
      <w:numFmt w:val="bullet"/>
      <w:lvlText w:val=""/>
      <w:lvlJc w:val="left"/>
      <w:pPr>
        <w:ind w:left="2160" w:hanging="360"/>
      </w:pPr>
      <w:rPr>
        <w:rFonts w:ascii="Wingdings" w:hAnsi="Wingdings" w:hint="default"/>
      </w:rPr>
    </w:lvl>
    <w:lvl w:ilvl="3" w:tplc="CA7C880E">
      <w:start w:val="1"/>
      <w:numFmt w:val="bullet"/>
      <w:lvlText w:val=""/>
      <w:lvlJc w:val="left"/>
      <w:pPr>
        <w:ind w:left="2880" w:hanging="360"/>
      </w:pPr>
      <w:rPr>
        <w:rFonts w:ascii="Symbol" w:hAnsi="Symbol" w:hint="default"/>
      </w:rPr>
    </w:lvl>
    <w:lvl w:ilvl="4" w:tplc="19C4FDD2">
      <w:start w:val="1"/>
      <w:numFmt w:val="bullet"/>
      <w:lvlText w:val="o"/>
      <w:lvlJc w:val="left"/>
      <w:pPr>
        <w:ind w:left="3600" w:hanging="360"/>
      </w:pPr>
      <w:rPr>
        <w:rFonts w:ascii="Courier New" w:hAnsi="Courier New" w:hint="default"/>
      </w:rPr>
    </w:lvl>
    <w:lvl w:ilvl="5" w:tplc="14102FF4">
      <w:start w:val="1"/>
      <w:numFmt w:val="bullet"/>
      <w:lvlText w:val=""/>
      <w:lvlJc w:val="left"/>
      <w:pPr>
        <w:ind w:left="4320" w:hanging="360"/>
      </w:pPr>
      <w:rPr>
        <w:rFonts w:ascii="Wingdings" w:hAnsi="Wingdings" w:hint="default"/>
      </w:rPr>
    </w:lvl>
    <w:lvl w:ilvl="6" w:tplc="0A06E128">
      <w:start w:val="1"/>
      <w:numFmt w:val="bullet"/>
      <w:lvlText w:val=""/>
      <w:lvlJc w:val="left"/>
      <w:pPr>
        <w:ind w:left="5040" w:hanging="360"/>
      </w:pPr>
      <w:rPr>
        <w:rFonts w:ascii="Symbol" w:hAnsi="Symbol" w:hint="default"/>
      </w:rPr>
    </w:lvl>
    <w:lvl w:ilvl="7" w:tplc="68B6718E">
      <w:start w:val="1"/>
      <w:numFmt w:val="bullet"/>
      <w:lvlText w:val="o"/>
      <w:lvlJc w:val="left"/>
      <w:pPr>
        <w:ind w:left="5760" w:hanging="360"/>
      </w:pPr>
      <w:rPr>
        <w:rFonts w:ascii="Courier New" w:hAnsi="Courier New" w:hint="default"/>
      </w:rPr>
    </w:lvl>
    <w:lvl w:ilvl="8" w:tplc="DEE827F8">
      <w:start w:val="1"/>
      <w:numFmt w:val="bullet"/>
      <w:lvlText w:val=""/>
      <w:lvlJc w:val="left"/>
      <w:pPr>
        <w:ind w:left="6480" w:hanging="360"/>
      </w:pPr>
      <w:rPr>
        <w:rFonts w:ascii="Wingdings" w:hAnsi="Wingdings" w:hint="default"/>
      </w:rPr>
    </w:lvl>
  </w:abstractNum>
  <w:abstractNum w:abstractNumId="32" w15:restartNumberingAfterBreak="0">
    <w:nsid w:val="4EC64E18"/>
    <w:multiLevelType w:val="hybridMultilevel"/>
    <w:tmpl w:val="7D0CA8DA"/>
    <w:lvl w:ilvl="0" w:tplc="C660FDD6">
      <w:start w:val="1"/>
      <w:numFmt w:val="bullet"/>
      <w:lvlText w:val=""/>
      <w:lvlJc w:val="left"/>
      <w:pPr>
        <w:ind w:left="720" w:hanging="360"/>
      </w:pPr>
      <w:rPr>
        <w:rFonts w:ascii="Symbol" w:hAnsi="Symbol" w:hint="default"/>
      </w:rPr>
    </w:lvl>
    <w:lvl w:ilvl="1" w:tplc="8B06E194" w:tentative="1">
      <w:start w:val="1"/>
      <w:numFmt w:val="bullet"/>
      <w:lvlText w:val="o"/>
      <w:lvlJc w:val="left"/>
      <w:pPr>
        <w:ind w:left="1440" w:hanging="360"/>
      </w:pPr>
      <w:rPr>
        <w:rFonts w:ascii="Courier New" w:hAnsi="Courier New" w:cs="Courier New" w:hint="default"/>
      </w:rPr>
    </w:lvl>
    <w:lvl w:ilvl="2" w:tplc="9CF88444" w:tentative="1">
      <w:start w:val="1"/>
      <w:numFmt w:val="bullet"/>
      <w:lvlText w:val=""/>
      <w:lvlJc w:val="left"/>
      <w:pPr>
        <w:ind w:left="2160" w:hanging="360"/>
      </w:pPr>
      <w:rPr>
        <w:rFonts w:ascii="Wingdings" w:hAnsi="Wingdings" w:hint="default"/>
      </w:rPr>
    </w:lvl>
    <w:lvl w:ilvl="3" w:tplc="C274822E" w:tentative="1">
      <w:start w:val="1"/>
      <w:numFmt w:val="bullet"/>
      <w:lvlText w:val=""/>
      <w:lvlJc w:val="left"/>
      <w:pPr>
        <w:ind w:left="2880" w:hanging="360"/>
      </w:pPr>
      <w:rPr>
        <w:rFonts w:ascii="Symbol" w:hAnsi="Symbol" w:hint="default"/>
      </w:rPr>
    </w:lvl>
    <w:lvl w:ilvl="4" w:tplc="9CEA2746" w:tentative="1">
      <w:start w:val="1"/>
      <w:numFmt w:val="bullet"/>
      <w:lvlText w:val="o"/>
      <w:lvlJc w:val="left"/>
      <w:pPr>
        <w:ind w:left="3600" w:hanging="360"/>
      </w:pPr>
      <w:rPr>
        <w:rFonts w:ascii="Courier New" w:hAnsi="Courier New" w:cs="Courier New" w:hint="default"/>
      </w:rPr>
    </w:lvl>
    <w:lvl w:ilvl="5" w:tplc="0CD6D1E6" w:tentative="1">
      <w:start w:val="1"/>
      <w:numFmt w:val="bullet"/>
      <w:lvlText w:val=""/>
      <w:lvlJc w:val="left"/>
      <w:pPr>
        <w:ind w:left="4320" w:hanging="360"/>
      </w:pPr>
      <w:rPr>
        <w:rFonts w:ascii="Wingdings" w:hAnsi="Wingdings" w:hint="default"/>
      </w:rPr>
    </w:lvl>
    <w:lvl w:ilvl="6" w:tplc="1F30B534" w:tentative="1">
      <w:start w:val="1"/>
      <w:numFmt w:val="bullet"/>
      <w:lvlText w:val=""/>
      <w:lvlJc w:val="left"/>
      <w:pPr>
        <w:ind w:left="5040" w:hanging="360"/>
      </w:pPr>
      <w:rPr>
        <w:rFonts w:ascii="Symbol" w:hAnsi="Symbol" w:hint="default"/>
      </w:rPr>
    </w:lvl>
    <w:lvl w:ilvl="7" w:tplc="32404C0A" w:tentative="1">
      <w:start w:val="1"/>
      <w:numFmt w:val="bullet"/>
      <w:lvlText w:val="o"/>
      <w:lvlJc w:val="left"/>
      <w:pPr>
        <w:ind w:left="5760" w:hanging="360"/>
      </w:pPr>
      <w:rPr>
        <w:rFonts w:ascii="Courier New" w:hAnsi="Courier New" w:cs="Courier New" w:hint="default"/>
      </w:rPr>
    </w:lvl>
    <w:lvl w:ilvl="8" w:tplc="788E4B6A" w:tentative="1">
      <w:start w:val="1"/>
      <w:numFmt w:val="bullet"/>
      <w:lvlText w:val=""/>
      <w:lvlJc w:val="left"/>
      <w:pPr>
        <w:ind w:left="6480" w:hanging="360"/>
      </w:pPr>
      <w:rPr>
        <w:rFonts w:ascii="Wingdings" w:hAnsi="Wingdings" w:hint="default"/>
      </w:rPr>
    </w:lvl>
  </w:abstractNum>
  <w:abstractNum w:abstractNumId="33" w15:restartNumberingAfterBreak="0">
    <w:nsid w:val="4FBA63A3"/>
    <w:multiLevelType w:val="hybridMultilevel"/>
    <w:tmpl w:val="FFFFFFFF"/>
    <w:lvl w:ilvl="0" w:tplc="24D8FA8E">
      <w:start w:val="1"/>
      <w:numFmt w:val="bullet"/>
      <w:lvlText w:val="·"/>
      <w:lvlJc w:val="left"/>
      <w:pPr>
        <w:ind w:left="720" w:hanging="360"/>
      </w:pPr>
      <w:rPr>
        <w:rFonts w:ascii="Symbol" w:hAnsi="Symbol" w:hint="default"/>
      </w:rPr>
    </w:lvl>
    <w:lvl w:ilvl="1" w:tplc="BBCC30E0">
      <w:start w:val="1"/>
      <w:numFmt w:val="bullet"/>
      <w:lvlText w:val="o"/>
      <w:lvlJc w:val="left"/>
      <w:pPr>
        <w:ind w:left="1440" w:hanging="360"/>
      </w:pPr>
      <w:rPr>
        <w:rFonts w:ascii="Courier New" w:hAnsi="Courier New" w:hint="default"/>
      </w:rPr>
    </w:lvl>
    <w:lvl w:ilvl="2" w:tplc="91DE804E">
      <w:start w:val="1"/>
      <w:numFmt w:val="bullet"/>
      <w:lvlText w:val=""/>
      <w:lvlJc w:val="left"/>
      <w:pPr>
        <w:ind w:left="2160" w:hanging="360"/>
      </w:pPr>
      <w:rPr>
        <w:rFonts w:ascii="Wingdings" w:hAnsi="Wingdings" w:hint="default"/>
      </w:rPr>
    </w:lvl>
    <w:lvl w:ilvl="3" w:tplc="B19C31A2">
      <w:start w:val="1"/>
      <w:numFmt w:val="bullet"/>
      <w:lvlText w:val=""/>
      <w:lvlJc w:val="left"/>
      <w:pPr>
        <w:ind w:left="2880" w:hanging="360"/>
      </w:pPr>
      <w:rPr>
        <w:rFonts w:ascii="Symbol" w:hAnsi="Symbol" w:hint="default"/>
      </w:rPr>
    </w:lvl>
    <w:lvl w:ilvl="4" w:tplc="5A04CCE6">
      <w:start w:val="1"/>
      <w:numFmt w:val="bullet"/>
      <w:lvlText w:val="o"/>
      <w:lvlJc w:val="left"/>
      <w:pPr>
        <w:ind w:left="3600" w:hanging="360"/>
      </w:pPr>
      <w:rPr>
        <w:rFonts w:ascii="Courier New" w:hAnsi="Courier New" w:hint="default"/>
      </w:rPr>
    </w:lvl>
    <w:lvl w:ilvl="5" w:tplc="0E702D16">
      <w:start w:val="1"/>
      <w:numFmt w:val="bullet"/>
      <w:lvlText w:val=""/>
      <w:lvlJc w:val="left"/>
      <w:pPr>
        <w:ind w:left="4320" w:hanging="360"/>
      </w:pPr>
      <w:rPr>
        <w:rFonts w:ascii="Wingdings" w:hAnsi="Wingdings" w:hint="default"/>
      </w:rPr>
    </w:lvl>
    <w:lvl w:ilvl="6" w:tplc="16D0A68A">
      <w:start w:val="1"/>
      <w:numFmt w:val="bullet"/>
      <w:lvlText w:val=""/>
      <w:lvlJc w:val="left"/>
      <w:pPr>
        <w:ind w:left="5040" w:hanging="360"/>
      </w:pPr>
      <w:rPr>
        <w:rFonts w:ascii="Symbol" w:hAnsi="Symbol" w:hint="default"/>
      </w:rPr>
    </w:lvl>
    <w:lvl w:ilvl="7" w:tplc="AFAE1A8E">
      <w:start w:val="1"/>
      <w:numFmt w:val="bullet"/>
      <w:lvlText w:val="o"/>
      <w:lvlJc w:val="left"/>
      <w:pPr>
        <w:ind w:left="5760" w:hanging="360"/>
      </w:pPr>
      <w:rPr>
        <w:rFonts w:ascii="Courier New" w:hAnsi="Courier New" w:hint="default"/>
      </w:rPr>
    </w:lvl>
    <w:lvl w:ilvl="8" w:tplc="2B98B04E">
      <w:start w:val="1"/>
      <w:numFmt w:val="bullet"/>
      <w:lvlText w:val=""/>
      <w:lvlJc w:val="left"/>
      <w:pPr>
        <w:ind w:left="6480" w:hanging="360"/>
      </w:pPr>
      <w:rPr>
        <w:rFonts w:ascii="Wingdings" w:hAnsi="Wingdings" w:hint="default"/>
      </w:rPr>
    </w:lvl>
  </w:abstractNum>
  <w:abstractNum w:abstractNumId="34" w15:restartNumberingAfterBreak="0">
    <w:nsid w:val="56AF51F2"/>
    <w:multiLevelType w:val="hybridMultilevel"/>
    <w:tmpl w:val="FFFFFFFF"/>
    <w:lvl w:ilvl="0" w:tplc="F0B87442">
      <w:start w:val="1"/>
      <w:numFmt w:val="bullet"/>
      <w:lvlText w:val="·"/>
      <w:lvlJc w:val="left"/>
      <w:pPr>
        <w:ind w:left="720" w:hanging="360"/>
      </w:pPr>
      <w:rPr>
        <w:rFonts w:ascii="Symbol" w:hAnsi="Symbol" w:hint="default"/>
      </w:rPr>
    </w:lvl>
    <w:lvl w:ilvl="1" w:tplc="90A45E66">
      <w:start w:val="1"/>
      <w:numFmt w:val="bullet"/>
      <w:lvlText w:val="o"/>
      <w:lvlJc w:val="left"/>
      <w:pPr>
        <w:ind w:left="1440" w:hanging="360"/>
      </w:pPr>
      <w:rPr>
        <w:rFonts w:ascii="Courier New" w:hAnsi="Courier New" w:hint="default"/>
      </w:rPr>
    </w:lvl>
    <w:lvl w:ilvl="2" w:tplc="CB645314">
      <w:start w:val="1"/>
      <w:numFmt w:val="bullet"/>
      <w:lvlText w:val=""/>
      <w:lvlJc w:val="left"/>
      <w:pPr>
        <w:ind w:left="2160" w:hanging="360"/>
      </w:pPr>
      <w:rPr>
        <w:rFonts w:ascii="Wingdings" w:hAnsi="Wingdings" w:hint="default"/>
      </w:rPr>
    </w:lvl>
    <w:lvl w:ilvl="3" w:tplc="A1083104">
      <w:start w:val="1"/>
      <w:numFmt w:val="bullet"/>
      <w:lvlText w:val=""/>
      <w:lvlJc w:val="left"/>
      <w:pPr>
        <w:ind w:left="2880" w:hanging="360"/>
      </w:pPr>
      <w:rPr>
        <w:rFonts w:ascii="Symbol" w:hAnsi="Symbol" w:hint="default"/>
      </w:rPr>
    </w:lvl>
    <w:lvl w:ilvl="4" w:tplc="BB7061C8">
      <w:start w:val="1"/>
      <w:numFmt w:val="bullet"/>
      <w:lvlText w:val="o"/>
      <w:lvlJc w:val="left"/>
      <w:pPr>
        <w:ind w:left="3600" w:hanging="360"/>
      </w:pPr>
      <w:rPr>
        <w:rFonts w:ascii="Courier New" w:hAnsi="Courier New" w:hint="default"/>
      </w:rPr>
    </w:lvl>
    <w:lvl w:ilvl="5" w:tplc="C3844150">
      <w:start w:val="1"/>
      <w:numFmt w:val="bullet"/>
      <w:lvlText w:val=""/>
      <w:lvlJc w:val="left"/>
      <w:pPr>
        <w:ind w:left="4320" w:hanging="360"/>
      </w:pPr>
      <w:rPr>
        <w:rFonts w:ascii="Wingdings" w:hAnsi="Wingdings" w:hint="default"/>
      </w:rPr>
    </w:lvl>
    <w:lvl w:ilvl="6" w:tplc="0F3CC990">
      <w:start w:val="1"/>
      <w:numFmt w:val="bullet"/>
      <w:lvlText w:val=""/>
      <w:lvlJc w:val="left"/>
      <w:pPr>
        <w:ind w:left="5040" w:hanging="360"/>
      </w:pPr>
      <w:rPr>
        <w:rFonts w:ascii="Symbol" w:hAnsi="Symbol" w:hint="default"/>
      </w:rPr>
    </w:lvl>
    <w:lvl w:ilvl="7" w:tplc="38BAC42A">
      <w:start w:val="1"/>
      <w:numFmt w:val="bullet"/>
      <w:lvlText w:val="o"/>
      <w:lvlJc w:val="left"/>
      <w:pPr>
        <w:ind w:left="5760" w:hanging="360"/>
      </w:pPr>
      <w:rPr>
        <w:rFonts w:ascii="Courier New" w:hAnsi="Courier New" w:hint="default"/>
      </w:rPr>
    </w:lvl>
    <w:lvl w:ilvl="8" w:tplc="28743F48">
      <w:start w:val="1"/>
      <w:numFmt w:val="bullet"/>
      <w:lvlText w:val=""/>
      <w:lvlJc w:val="left"/>
      <w:pPr>
        <w:ind w:left="6480" w:hanging="360"/>
      </w:pPr>
      <w:rPr>
        <w:rFonts w:ascii="Wingdings" w:hAnsi="Wingdings" w:hint="default"/>
      </w:rPr>
    </w:lvl>
  </w:abstractNum>
  <w:abstractNum w:abstractNumId="35" w15:restartNumberingAfterBreak="0">
    <w:nsid w:val="58F03CAE"/>
    <w:multiLevelType w:val="hybridMultilevel"/>
    <w:tmpl w:val="FFFFFFFF"/>
    <w:lvl w:ilvl="0" w:tplc="7500F336">
      <w:start w:val="1"/>
      <w:numFmt w:val="bullet"/>
      <w:lvlText w:val="·"/>
      <w:lvlJc w:val="left"/>
      <w:pPr>
        <w:ind w:left="720" w:hanging="360"/>
      </w:pPr>
      <w:rPr>
        <w:rFonts w:ascii="Symbol" w:hAnsi="Symbol" w:hint="default"/>
      </w:rPr>
    </w:lvl>
    <w:lvl w:ilvl="1" w:tplc="25D8389A">
      <w:start w:val="1"/>
      <w:numFmt w:val="bullet"/>
      <w:lvlText w:val="o"/>
      <w:lvlJc w:val="left"/>
      <w:pPr>
        <w:ind w:left="1440" w:hanging="360"/>
      </w:pPr>
      <w:rPr>
        <w:rFonts w:ascii="Courier New" w:hAnsi="Courier New" w:hint="default"/>
      </w:rPr>
    </w:lvl>
    <w:lvl w:ilvl="2" w:tplc="D214D248">
      <w:start w:val="1"/>
      <w:numFmt w:val="bullet"/>
      <w:lvlText w:val=""/>
      <w:lvlJc w:val="left"/>
      <w:pPr>
        <w:ind w:left="2160" w:hanging="360"/>
      </w:pPr>
      <w:rPr>
        <w:rFonts w:ascii="Wingdings" w:hAnsi="Wingdings" w:hint="default"/>
      </w:rPr>
    </w:lvl>
    <w:lvl w:ilvl="3" w:tplc="CCEE5778">
      <w:start w:val="1"/>
      <w:numFmt w:val="bullet"/>
      <w:lvlText w:val=""/>
      <w:lvlJc w:val="left"/>
      <w:pPr>
        <w:ind w:left="2880" w:hanging="360"/>
      </w:pPr>
      <w:rPr>
        <w:rFonts w:ascii="Symbol" w:hAnsi="Symbol" w:hint="default"/>
      </w:rPr>
    </w:lvl>
    <w:lvl w:ilvl="4" w:tplc="02062198">
      <w:start w:val="1"/>
      <w:numFmt w:val="bullet"/>
      <w:lvlText w:val="o"/>
      <w:lvlJc w:val="left"/>
      <w:pPr>
        <w:ind w:left="3600" w:hanging="360"/>
      </w:pPr>
      <w:rPr>
        <w:rFonts w:ascii="Courier New" w:hAnsi="Courier New" w:hint="default"/>
      </w:rPr>
    </w:lvl>
    <w:lvl w:ilvl="5" w:tplc="05CCD37E">
      <w:start w:val="1"/>
      <w:numFmt w:val="bullet"/>
      <w:lvlText w:val=""/>
      <w:lvlJc w:val="left"/>
      <w:pPr>
        <w:ind w:left="4320" w:hanging="360"/>
      </w:pPr>
      <w:rPr>
        <w:rFonts w:ascii="Wingdings" w:hAnsi="Wingdings" w:hint="default"/>
      </w:rPr>
    </w:lvl>
    <w:lvl w:ilvl="6" w:tplc="30C213C0">
      <w:start w:val="1"/>
      <w:numFmt w:val="bullet"/>
      <w:lvlText w:val=""/>
      <w:lvlJc w:val="left"/>
      <w:pPr>
        <w:ind w:left="5040" w:hanging="360"/>
      </w:pPr>
      <w:rPr>
        <w:rFonts w:ascii="Symbol" w:hAnsi="Symbol" w:hint="default"/>
      </w:rPr>
    </w:lvl>
    <w:lvl w:ilvl="7" w:tplc="F670C10A">
      <w:start w:val="1"/>
      <w:numFmt w:val="bullet"/>
      <w:lvlText w:val="o"/>
      <w:lvlJc w:val="left"/>
      <w:pPr>
        <w:ind w:left="5760" w:hanging="360"/>
      </w:pPr>
      <w:rPr>
        <w:rFonts w:ascii="Courier New" w:hAnsi="Courier New" w:hint="default"/>
      </w:rPr>
    </w:lvl>
    <w:lvl w:ilvl="8" w:tplc="3F1687E8">
      <w:start w:val="1"/>
      <w:numFmt w:val="bullet"/>
      <w:lvlText w:val=""/>
      <w:lvlJc w:val="left"/>
      <w:pPr>
        <w:ind w:left="6480" w:hanging="360"/>
      </w:pPr>
      <w:rPr>
        <w:rFonts w:ascii="Wingdings" w:hAnsi="Wingdings" w:hint="default"/>
      </w:rPr>
    </w:lvl>
  </w:abstractNum>
  <w:abstractNum w:abstractNumId="36" w15:restartNumberingAfterBreak="0">
    <w:nsid w:val="5B5642A4"/>
    <w:multiLevelType w:val="hybridMultilevel"/>
    <w:tmpl w:val="FFFFFFFF"/>
    <w:lvl w:ilvl="0" w:tplc="CEAC204A">
      <w:start w:val="1"/>
      <w:numFmt w:val="bullet"/>
      <w:lvlText w:val=""/>
      <w:lvlJc w:val="left"/>
      <w:pPr>
        <w:ind w:left="720" w:hanging="360"/>
      </w:pPr>
      <w:rPr>
        <w:rFonts w:ascii="Symbol" w:hAnsi="Symbol" w:hint="default"/>
      </w:rPr>
    </w:lvl>
    <w:lvl w:ilvl="1" w:tplc="2DDA4FB6">
      <w:start w:val="1"/>
      <w:numFmt w:val="bullet"/>
      <w:lvlText w:val="o"/>
      <w:lvlJc w:val="left"/>
      <w:pPr>
        <w:ind w:left="1440" w:hanging="360"/>
      </w:pPr>
      <w:rPr>
        <w:rFonts w:ascii="Courier New" w:hAnsi="Courier New" w:hint="default"/>
      </w:rPr>
    </w:lvl>
    <w:lvl w:ilvl="2" w:tplc="8AA8E350">
      <w:start w:val="1"/>
      <w:numFmt w:val="bullet"/>
      <w:lvlText w:val=""/>
      <w:lvlJc w:val="left"/>
      <w:pPr>
        <w:ind w:left="2160" w:hanging="360"/>
      </w:pPr>
      <w:rPr>
        <w:rFonts w:ascii="Wingdings" w:hAnsi="Wingdings" w:hint="default"/>
      </w:rPr>
    </w:lvl>
    <w:lvl w:ilvl="3" w:tplc="05D8698E">
      <w:start w:val="1"/>
      <w:numFmt w:val="bullet"/>
      <w:lvlText w:val=""/>
      <w:lvlJc w:val="left"/>
      <w:pPr>
        <w:ind w:left="2880" w:hanging="360"/>
      </w:pPr>
      <w:rPr>
        <w:rFonts w:ascii="Symbol" w:hAnsi="Symbol" w:hint="default"/>
      </w:rPr>
    </w:lvl>
    <w:lvl w:ilvl="4" w:tplc="C69E482C">
      <w:start w:val="1"/>
      <w:numFmt w:val="bullet"/>
      <w:lvlText w:val="o"/>
      <w:lvlJc w:val="left"/>
      <w:pPr>
        <w:ind w:left="3600" w:hanging="360"/>
      </w:pPr>
      <w:rPr>
        <w:rFonts w:ascii="Courier New" w:hAnsi="Courier New" w:hint="default"/>
      </w:rPr>
    </w:lvl>
    <w:lvl w:ilvl="5" w:tplc="33E41FD4">
      <w:start w:val="1"/>
      <w:numFmt w:val="bullet"/>
      <w:lvlText w:val=""/>
      <w:lvlJc w:val="left"/>
      <w:pPr>
        <w:ind w:left="4320" w:hanging="360"/>
      </w:pPr>
      <w:rPr>
        <w:rFonts w:ascii="Wingdings" w:hAnsi="Wingdings" w:hint="default"/>
      </w:rPr>
    </w:lvl>
    <w:lvl w:ilvl="6" w:tplc="64F6D060">
      <w:start w:val="1"/>
      <w:numFmt w:val="bullet"/>
      <w:lvlText w:val=""/>
      <w:lvlJc w:val="left"/>
      <w:pPr>
        <w:ind w:left="5040" w:hanging="360"/>
      </w:pPr>
      <w:rPr>
        <w:rFonts w:ascii="Symbol" w:hAnsi="Symbol" w:hint="default"/>
      </w:rPr>
    </w:lvl>
    <w:lvl w:ilvl="7" w:tplc="6A804E12">
      <w:start w:val="1"/>
      <w:numFmt w:val="bullet"/>
      <w:lvlText w:val="o"/>
      <w:lvlJc w:val="left"/>
      <w:pPr>
        <w:ind w:left="5760" w:hanging="360"/>
      </w:pPr>
      <w:rPr>
        <w:rFonts w:ascii="Courier New" w:hAnsi="Courier New" w:hint="default"/>
      </w:rPr>
    </w:lvl>
    <w:lvl w:ilvl="8" w:tplc="5A7472EA">
      <w:start w:val="1"/>
      <w:numFmt w:val="bullet"/>
      <w:lvlText w:val=""/>
      <w:lvlJc w:val="left"/>
      <w:pPr>
        <w:ind w:left="6480" w:hanging="360"/>
      </w:pPr>
      <w:rPr>
        <w:rFonts w:ascii="Wingdings" w:hAnsi="Wingdings" w:hint="default"/>
      </w:rPr>
    </w:lvl>
  </w:abstractNum>
  <w:abstractNum w:abstractNumId="37" w15:restartNumberingAfterBreak="0">
    <w:nsid w:val="5B9075AF"/>
    <w:multiLevelType w:val="hybridMultilevel"/>
    <w:tmpl w:val="FFFFFFFF"/>
    <w:lvl w:ilvl="0" w:tplc="A08A539E">
      <w:start w:val="1"/>
      <w:numFmt w:val="bullet"/>
      <w:lvlText w:val=""/>
      <w:lvlJc w:val="left"/>
      <w:pPr>
        <w:ind w:left="720" w:hanging="360"/>
      </w:pPr>
      <w:rPr>
        <w:rFonts w:ascii="Symbol" w:hAnsi="Symbol" w:hint="default"/>
      </w:rPr>
    </w:lvl>
    <w:lvl w:ilvl="1" w:tplc="67C46422">
      <w:start w:val="1"/>
      <w:numFmt w:val="bullet"/>
      <w:lvlText w:val="o"/>
      <w:lvlJc w:val="left"/>
      <w:pPr>
        <w:ind w:left="1440" w:hanging="360"/>
      </w:pPr>
      <w:rPr>
        <w:rFonts w:ascii="Courier New" w:hAnsi="Courier New" w:hint="default"/>
      </w:rPr>
    </w:lvl>
    <w:lvl w:ilvl="2" w:tplc="FD5C42A4">
      <w:start w:val="1"/>
      <w:numFmt w:val="bullet"/>
      <w:lvlText w:val=""/>
      <w:lvlJc w:val="left"/>
      <w:pPr>
        <w:ind w:left="2160" w:hanging="360"/>
      </w:pPr>
      <w:rPr>
        <w:rFonts w:ascii="Wingdings" w:hAnsi="Wingdings" w:hint="default"/>
      </w:rPr>
    </w:lvl>
    <w:lvl w:ilvl="3" w:tplc="E2AC97DE">
      <w:start w:val="1"/>
      <w:numFmt w:val="bullet"/>
      <w:lvlText w:val=""/>
      <w:lvlJc w:val="left"/>
      <w:pPr>
        <w:ind w:left="2880" w:hanging="360"/>
      </w:pPr>
      <w:rPr>
        <w:rFonts w:ascii="Symbol" w:hAnsi="Symbol" w:hint="default"/>
      </w:rPr>
    </w:lvl>
    <w:lvl w:ilvl="4" w:tplc="8A00BB40">
      <w:start w:val="1"/>
      <w:numFmt w:val="bullet"/>
      <w:lvlText w:val="o"/>
      <w:lvlJc w:val="left"/>
      <w:pPr>
        <w:ind w:left="3600" w:hanging="360"/>
      </w:pPr>
      <w:rPr>
        <w:rFonts w:ascii="Courier New" w:hAnsi="Courier New" w:hint="default"/>
      </w:rPr>
    </w:lvl>
    <w:lvl w:ilvl="5" w:tplc="29BA2E22">
      <w:start w:val="1"/>
      <w:numFmt w:val="bullet"/>
      <w:lvlText w:val=""/>
      <w:lvlJc w:val="left"/>
      <w:pPr>
        <w:ind w:left="4320" w:hanging="360"/>
      </w:pPr>
      <w:rPr>
        <w:rFonts w:ascii="Wingdings" w:hAnsi="Wingdings" w:hint="default"/>
      </w:rPr>
    </w:lvl>
    <w:lvl w:ilvl="6" w:tplc="3F94959E">
      <w:start w:val="1"/>
      <w:numFmt w:val="bullet"/>
      <w:lvlText w:val=""/>
      <w:lvlJc w:val="left"/>
      <w:pPr>
        <w:ind w:left="5040" w:hanging="360"/>
      </w:pPr>
      <w:rPr>
        <w:rFonts w:ascii="Symbol" w:hAnsi="Symbol" w:hint="default"/>
      </w:rPr>
    </w:lvl>
    <w:lvl w:ilvl="7" w:tplc="783E46C2">
      <w:start w:val="1"/>
      <w:numFmt w:val="bullet"/>
      <w:lvlText w:val="o"/>
      <w:lvlJc w:val="left"/>
      <w:pPr>
        <w:ind w:left="5760" w:hanging="360"/>
      </w:pPr>
      <w:rPr>
        <w:rFonts w:ascii="Courier New" w:hAnsi="Courier New" w:hint="default"/>
      </w:rPr>
    </w:lvl>
    <w:lvl w:ilvl="8" w:tplc="EC9CDA8E">
      <w:start w:val="1"/>
      <w:numFmt w:val="bullet"/>
      <w:lvlText w:val=""/>
      <w:lvlJc w:val="left"/>
      <w:pPr>
        <w:ind w:left="6480" w:hanging="360"/>
      </w:pPr>
      <w:rPr>
        <w:rFonts w:ascii="Wingdings" w:hAnsi="Wingdings" w:hint="default"/>
      </w:rPr>
    </w:lvl>
  </w:abstractNum>
  <w:abstractNum w:abstractNumId="38" w15:restartNumberingAfterBreak="0">
    <w:nsid w:val="5DB52DC6"/>
    <w:multiLevelType w:val="hybridMultilevel"/>
    <w:tmpl w:val="FFFFFFFF"/>
    <w:lvl w:ilvl="0" w:tplc="566A72E2">
      <w:start w:val="1"/>
      <w:numFmt w:val="bullet"/>
      <w:lvlText w:val="·"/>
      <w:lvlJc w:val="left"/>
      <w:pPr>
        <w:ind w:left="720" w:hanging="360"/>
      </w:pPr>
      <w:rPr>
        <w:rFonts w:ascii="Symbol" w:hAnsi="Symbol" w:hint="default"/>
      </w:rPr>
    </w:lvl>
    <w:lvl w:ilvl="1" w:tplc="D658AF58">
      <w:start w:val="1"/>
      <w:numFmt w:val="bullet"/>
      <w:lvlText w:val="o"/>
      <w:lvlJc w:val="left"/>
      <w:pPr>
        <w:ind w:left="1440" w:hanging="360"/>
      </w:pPr>
      <w:rPr>
        <w:rFonts w:ascii="Courier New" w:hAnsi="Courier New" w:hint="default"/>
      </w:rPr>
    </w:lvl>
    <w:lvl w:ilvl="2" w:tplc="31B08164">
      <w:start w:val="1"/>
      <w:numFmt w:val="bullet"/>
      <w:lvlText w:val=""/>
      <w:lvlJc w:val="left"/>
      <w:pPr>
        <w:ind w:left="2160" w:hanging="360"/>
      </w:pPr>
      <w:rPr>
        <w:rFonts w:ascii="Wingdings" w:hAnsi="Wingdings" w:hint="default"/>
      </w:rPr>
    </w:lvl>
    <w:lvl w:ilvl="3" w:tplc="670835D8">
      <w:start w:val="1"/>
      <w:numFmt w:val="bullet"/>
      <w:lvlText w:val=""/>
      <w:lvlJc w:val="left"/>
      <w:pPr>
        <w:ind w:left="2880" w:hanging="360"/>
      </w:pPr>
      <w:rPr>
        <w:rFonts w:ascii="Symbol" w:hAnsi="Symbol" w:hint="default"/>
      </w:rPr>
    </w:lvl>
    <w:lvl w:ilvl="4" w:tplc="2826BBEA">
      <w:start w:val="1"/>
      <w:numFmt w:val="bullet"/>
      <w:lvlText w:val="o"/>
      <w:lvlJc w:val="left"/>
      <w:pPr>
        <w:ind w:left="3600" w:hanging="360"/>
      </w:pPr>
      <w:rPr>
        <w:rFonts w:ascii="Courier New" w:hAnsi="Courier New" w:hint="default"/>
      </w:rPr>
    </w:lvl>
    <w:lvl w:ilvl="5" w:tplc="8CFC2820">
      <w:start w:val="1"/>
      <w:numFmt w:val="bullet"/>
      <w:lvlText w:val=""/>
      <w:lvlJc w:val="left"/>
      <w:pPr>
        <w:ind w:left="4320" w:hanging="360"/>
      </w:pPr>
      <w:rPr>
        <w:rFonts w:ascii="Wingdings" w:hAnsi="Wingdings" w:hint="default"/>
      </w:rPr>
    </w:lvl>
    <w:lvl w:ilvl="6" w:tplc="AB72AF4E">
      <w:start w:val="1"/>
      <w:numFmt w:val="bullet"/>
      <w:lvlText w:val=""/>
      <w:lvlJc w:val="left"/>
      <w:pPr>
        <w:ind w:left="5040" w:hanging="360"/>
      </w:pPr>
      <w:rPr>
        <w:rFonts w:ascii="Symbol" w:hAnsi="Symbol" w:hint="default"/>
      </w:rPr>
    </w:lvl>
    <w:lvl w:ilvl="7" w:tplc="D32841B8">
      <w:start w:val="1"/>
      <w:numFmt w:val="bullet"/>
      <w:lvlText w:val="o"/>
      <w:lvlJc w:val="left"/>
      <w:pPr>
        <w:ind w:left="5760" w:hanging="360"/>
      </w:pPr>
      <w:rPr>
        <w:rFonts w:ascii="Courier New" w:hAnsi="Courier New" w:hint="default"/>
      </w:rPr>
    </w:lvl>
    <w:lvl w:ilvl="8" w:tplc="C4C65164">
      <w:start w:val="1"/>
      <w:numFmt w:val="bullet"/>
      <w:lvlText w:val=""/>
      <w:lvlJc w:val="left"/>
      <w:pPr>
        <w:ind w:left="6480" w:hanging="360"/>
      </w:pPr>
      <w:rPr>
        <w:rFonts w:ascii="Wingdings" w:hAnsi="Wingdings" w:hint="default"/>
      </w:rPr>
    </w:lvl>
  </w:abstractNum>
  <w:abstractNum w:abstractNumId="39" w15:restartNumberingAfterBreak="0">
    <w:nsid w:val="66505770"/>
    <w:multiLevelType w:val="hybridMultilevel"/>
    <w:tmpl w:val="330E10DA"/>
    <w:lvl w:ilvl="0" w:tplc="C98CB48E">
      <w:start w:val="1"/>
      <w:numFmt w:val="bullet"/>
      <w:lvlText w:val=""/>
      <w:lvlJc w:val="left"/>
      <w:pPr>
        <w:ind w:left="927" w:hanging="360"/>
      </w:pPr>
      <w:rPr>
        <w:rFonts w:ascii="Symbol" w:hAnsi="Symbol" w:hint="default"/>
      </w:rPr>
    </w:lvl>
    <w:lvl w:ilvl="1" w:tplc="26B65644" w:tentative="1">
      <w:start w:val="1"/>
      <w:numFmt w:val="bullet"/>
      <w:lvlText w:val="o"/>
      <w:lvlJc w:val="left"/>
      <w:pPr>
        <w:ind w:left="1647" w:hanging="360"/>
      </w:pPr>
      <w:rPr>
        <w:rFonts w:ascii="Courier New" w:hAnsi="Courier New" w:cs="Courier New" w:hint="default"/>
      </w:rPr>
    </w:lvl>
    <w:lvl w:ilvl="2" w:tplc="C5445972" w:tentative="1">
      <w:start w:val="1"/>
      <w:numFmt w:val="bullet"/>
      <w:lvlText w:val=""/>
      <w:lvlJc w:val="left"/>
      <w:pPr>
        <w:ind w:left="2367" w:hanging="360"/>
      </w:pPr>
      <w:rPr>
        <w:rFonts w:ascii="Wingdings" w:hAnsi="Wingdings" w:hint="default"/>
      </w:rPr>
    </w:lvl>
    <w:lvl w:ilvl="3" w:tplc="E6001F08" w:tentative="1">
      <w:start w:val="1"/>
      <w:numFmt w:val="bullet"/>
      <w:lvlText w:val=""/>
      <w:lvlJc w:val="left"/>
      <w:pPr>
        <w:ind w:left="3087" w:hanging="360"/>
      </w:pPr>
      <w:rPr>
        <w:rFonts w:ascii="Symbol" w:hAnsi="Symbol" w:hint="default"/>
      </w:rPr>
    </w:lvl>
    <w:lvl w:ilvl="4" w:tplc="C42A2EF2" w:tentative="1">
      <w:start w:val="1"/>
      <w:numFmt w:val="bullet"/>
      <w:lvlText w:val="o"/>
      <w:lvlJc w:val="left"/>
      <w:pPr>
        <w:ind w:left="3807" w:hanging="360"/>
      </w:pPr>
      <w:rPr>
        <w:rFonts w:ascii="Courier New" w:hAnsi="Courier New" w:cs="Courier New" w:hint="default"/>
      </w:rPr>
    </w:lvl>
    <w:lvl w:ilvl="5" w:tplc="5E0EC4BE" w:tentative="1">
      <w:start w:val="1"/>
      <w:numFmt w:val="bullet"/>
      <w:lvlText w:val=""/>
      <w:lvlJc w:val="left"/>
      <w:pPr>
        <w:ind w:left="4527" w:hanging="360"/>
      </w:pPr>
      <w:rPr>
        <w:rFonts w:ascii="Wingdings" w:hAnsi="Wingdings" w:hint="default"/>
      </w:rPr>
    </w:lvl>
    <w:lvl w:ilvl="6" w:tplc="1F2E76DC" w:tentative="1">
      <w:start w:val="1"/>
      <w:numFmt w:val="bullet"/>
      <w:lvlText w:val=""/>
      <w:lvlJc w:val="left"/>
      <w:pPr>
        <w:ind w:left="5247" w:hanging="360"/>
      </w:pPr>
      <w:rPr>
        <w:rFonts w:ascii="Symbol" w:hAnsi="Symbol" w:hint="default"/>
      </w:rPr>
    </w:lvl>
    <w:lvl w:ilvl="7" w:tplc="718A5DA4" w:tentative="1">
      <w:start w:val="1"/>
      <w:numFmt w:val="bullet"/>
      <w:lvlText w:val="o"/>
      <w:lvlJc w:val="left"/>
      <w:pPr>
        <w:ind w:left="5967" w:hanging="360"/>
      </w:pPr>
      <w:rPr>
        <w:rFonts w:ascii="Courier New" w:hAnsi="Courier New" w:cs="Courier New" w:hint="default"/>
      </w:rPr>
    </w:lvl>
    <w:lvl w:ilvl="8" w:tplc="F98C2D30" w:tentative="1">
      <w:start w:val="1"/>
      <w:numFmt w:val="bullet"/>
      <w:lvlText w:val=""/>
      <w:lvlJc w:val="left"/>
      <w:pPr>
        <w:ind w:left="6687" w:hanging="360"/>
      </w:pPr>
      <w:rPr>
        <w:rFonts w:ascii="Wingdings" w:hAnsi="Wingdings" w:hint="default"/>
      </w:rPr>
    </w:lvl>
  </w:abstractNum>
  <w:abstractNum w:abstractNumId="40" w15:restartNumberingAfterBreak="0">
    <w:nsid w:val="66632B16"/>
    <w:multiLevelType w:val="hybridMultilevel"/>
    <w:tmpl w:val="FFFFFFFF"/>
    <w:lvl w:ilvl="0" w:tplc="DE4CA806">
      <w:start w:val="1"/>
      <w:numFmt w:val="bullet"/>
      <w:lvlText w:val="·"/>
      <w:lvlJc w:val="left"/>
      <w:pPr>
        <w:ind w:left="720" w:hanging="360"/>
      </w:pPr>
      <w:rPr>
        <w:rFonts w:ascii="Symbol" w:hAnsi="Symbol" w:hint="default"/>
      </w:rPr>
    </w:lvl>
    <w:lvl w:ilvl="1" w:tplc="97AC4CCC">
      <w:start w:val="1"/>
      <w:numFmt w:val="bullet"/>
      <w:lvlText w:val="o"/>
      <w:lvlJc w:val="left"/>
      <w:pPr>
        <w:ind w:left="1440" w:hanging="360"/>
      </w:pPr>
      <w:rPr>
        <w:rFonts w:ascii="Courier New" w:hAnsi="Courier New" w:hint="default"/>
      </w:rPr>
    </w:lvl>
    <w:lvl w:ilvl="2" w:tplc="8C82C4D6">
      <w:start w:val="1"/>
      <w:numFmt w:val="bullet"/>
      <w:lvlText w:val=""/>
      <w:lvlJc w:val="left"/>
      <w:pPr>
        <w:ind w:left="2160" w:hanging="360"/>
      </w:pPr>
      <w:rPr>
        <w:rFonts w:ascii="Wingdings" w:hAnsi="Wingdings" w:hint="default"/>
      </w:rPr>
    </w:lvl>
    <w:lvl w:ilvl="3" w:tplc="C3345952">
      <w:start w:val="1"/>
      <w:numFmt w:val="bullet"/>
      <w:lvlText w:val=""/>
      <w:lvlJc w:val="left"/>
      <w:pPr>
        <w:ind w:left="2880" w:hanging="360"/>
      </w:pPr>
      <w:rPr>
        <w:rFonts w:ascii="Symbol" w:hAnsi="Symbol" w:hint="default"/>
      </w:rPr>
    </w:lvl>
    <w:lvl w:ilvl="4" w:tplc="F85A2F92">
      <w:start w:val="1"/>
      <w:numFmt w:val="bullet"/>
      <w:lvlText w:val="o"/>
      <w:lvlJc w:val="left"/>
      <w:pPr>
        <w:ind w:left="3600" w:hanging="360"/>
      </w:pPr>
      <w:rPr>
        <w:rFonts w:ascii="Courier New" w:hAnsi="Courier New" w:hint="default"/>
      </w:rPr>
    </w:lvl>
    <w:lvl w:ilvl="5" w:tplc="67C0B2AA">
      <w:start w:val="1"/>
      <w:numFmt w:val="bullet"/>
      <w:lvlText w:val=""/>
      <w:lvlJc w:val="left"/>
      <w:pPr>
        <w:ind w:left="4320" w:hanging="360"/>
      </w:pPr>
      <w:rPr>
        <w:rFonts w:ascii="Wingdings" w:hAnsi="Wingdings" w:hint="default"/>
      </w:rPr>
    </w:lvl>
    <w:lvl w:ilvl="6" w:tplc="B68CC942">
      <w:start w:val="1"/>
      <w:numFmt w:val="bullet"/>
      <w:lvlText w:val=""/>
      <w:lvlJc w:val="left"/>
      <w:pPr>
        <w:ind w:left="5040" w:hanging="360"/>
      </w:pPr>
      <w:rPr>
        <w:rFonts w:ascii="Symbol" w:hAnsi="Symbol" w:hint="default"/>
      </w:rPr>
    </w:lvl>
    <w:lvl w:ilvl="7" w:tplc="645EFC2E">
      <w:start w:val="1"/>
      <w:numFmt w:val="bullet"/>
      <w:lvlText w:val="o"/>
      <w:lvlJc w:val="left"/>
      <w:pPr>
        <w:ind w:left="5760" w:hanging="360"/>
      </w:pPr>
      <w:rPr>
        <w:rFonts w:ascii="Courier New" w:hAnsi="Courier New" w:hint="default"/>
      </w:rPr>
    </w:lvl>
    <w:lvl w:ilvl="8" w:tplc="28A47A5E">
      <w:start w:val="1"/>
      <w:numFmt w:val="bullet"/>
      <w:lvlText w:val=""/>
      <w:lvlJc w:val="left"/>
      <w:pPr>
        <w:ind w:left="6480" w:hanging="360"/>
      </w:pPr>
      <w:rPr>
        <w:rFonts w:ascii="Wingdings" w:hAnsi="Wingdings" w:hint="default"/>
      </w:rPr>
    </w:lvl>
  </w:abstractNum>
  <w:abstractNum w:abstractNumId="41" w15:restartNumberingAfterBreak="0">
    <w:nsid w:val="67FD16DE"/>
    <w:multiLevelType w:val="hybridMultilevel"/>
    <w:tmpl w:val="FFFFFFFF"/>
    <w:lvl w:ilvl="0" w:tplc="36280326">
      <w:start w:val="1"/>
      <w:numFmt w:val="bullet"/>
      <w:lvlText w:val="·"/>
      <w:lvlJc w:val="left"/>
      <w:pPr>
        <w:ind w:left="720" w:hanging="360"/>
      </w:pPr>
      <w:rPr>
        <w:rFonts w:ascii="Symbol" w:hAnsi="Symbol" w:hint="default"/>
      </w:rPr>
    </w:lvl>
    <w:lvl w:ilvl="1" w:tplc="1114A742">
      <w:start w:val="1"/>
      <w:numFmt w:val="bullet"/>
      <w:lvlText w:val="o"/>
      <w:lvlJc w:val="left"/>
      <w:pPr>
        <w:ind w:left="1440" w:hanging="360"/>
      </w:pPr>
      <w:rPr>
        <w:rFonts w:ascii="Courier New" w:hAnsi="Courier New" w:hint="default"/>
      </w:rPr>
    </w:lvl>
    <w:lvl w:ilvl="2" w:tplc="4380FDBC">
      <w:start w:val="1"/>
      <w:numFmt w:val="bullet"/>
      <w:lvlText w:val=""/>
      <w:lvlJc w:val="left"/>
      <w:pPr>
        <w:ind w:left="2160" w:hanging="360"/>
      </w:pPr>
      <w:rPr>
        <w:rFonts w:ascii="Wingdings" w:hAnsi="Wingdings" w:hint="default"/>
      </w:rPr>
    </w:lvl>
    <w:lvl w:ilvl="3" w:tplc="B562E452">
      <w:start w:val="1"/>
      <w:numFmt w:val="bullet"/>
      <w:lvlText w:val=""/>
      <w:lvlJc w:val="left"/>
      <w:pPr>
        <w:ind w:left="2880" w:hanging="360"/>
      </w:pPr>
      <w:rPr>
        <w:rFonts w:ascii="Symbol" w:hAnsi="Symbol" w:hint="default"/>
      </w:rPr>
    </w:lvl>
    <w:lvl w:ilvl="4" w:tplc="D082BEB6">
      <w:start w:val="1"/>
      <w:numFmt w:val="bullet"/>
      <w:lvlText w:val="o"/>
      <w:lvlJc w:val="left"/>
      <w:pPr>
        <w:ind w:left="3600" w:hanging="360"/>
      </w:pPr>
      <w:rPr>
        <w:rFonts w:ascii="Courier New" w:hAnsi="Courier New" w:hint="default"/>
      </w:rPr>
    </w:lvl>
    <w:lvl w:ilvl="5" w:tplc="C0D07E2C">
      <w:start w:val="1"/>
      <w:numFmt w:val="bullet"/>
      <w:lvlText w:val=""/>
      <w:lvlJc w:val="left"/>
      <w:pPr>
        <w:ind w:left="4320" w:hanging="360"/>
      </w:pPr>
      <w:rPr>
        <w:rFonts w:ascii="Wingdings" w:hAnsi="Wingdings" w:hint="default"/>
      </w:rPr>
    </w:lvl>
    <w:lvl w:ilvl="6" w:tplc="DF7080EA">
      <w:start w:val="1"/>
      <w:numFmt w:val="bullet"/>
      <w:lvlText w:val=""/>
      <w:lvlJc w:val="left"/>
      <w:pPr>
        <w:ind w:left="5040" w:hanging="360"/>
      </w:pPr>
      <w:rPr>
        <w:rFonts w:ascii="Symbol" w:hAnsi="Symbol" w:hint="default"/>
      </w:rPr>
    </w:lvl>
    <w:lvl w:ilvl="7" w:tplc="32C2AF9E">
      <w:start w:val="1"/>
      <w:numFmt w:val="bullet"/>
      <w:lvlText w:val="o"/>
      <w:lvlJc w:val="left"/>
      <w:pPr>
        <w:ind w:left="5760" w:hanging="360"/>
      </w:pPr>
      <w:rPr>
        <w:rFonts w:ascii="Courier New" w:hAnsi="Courier New" w:hint="default"/>
      </w:rPr>
    </w:lvl>
    <w:lvl w:ilvl="8" w:tplc="D668F3AA">
      <w:start w:val="1"/>
      <w:numFmt w:val="bullet"/>
      <w:lvlText w:val=""/>
      <w:lvlJc w:val="left"/>
      <w:pPr>
        <w:ind w:left="6480" w:hanging="360"/>
      </w:pPr>
      <w:rPr>
        <w:rFonts w:ascii="Wingdings" w:hAnsi="Wingdings" w:hint="default"/>
      </w:rPr>
    </w:lvl>
  </w:abstractNum>
  <w:abstractNum w:abstractNumId="42" w15:restartNumberingAfterBreak="0">
    <w:nsid w:val="6A593024"/>
    <w:multiLevelType w:val="hybridMultilevel"/>
    <w:tmpl w:val="FFFFFFFF"/>
    <w:lvl w:ilvl="0" w:tplc="EB7A6A04">
      <w:start w:val="1"/>
      <w:numFmt w:val="bullet"/>
      <w:lvlText w:val=""/>
      <w:lvlJc w:val="left"/>
      <w:pPr>
        <w:ind w:left="720" w:hanging="360"/>
      </w:pPr>
      <w:rPr>
        <w:rFonts w:ascii="Symbol" w:hAnsi="Symbol" w:hint="default"/>
      </w:rPr>
    </w:lvl>
    <w:lvl w:ilvl="1" w:tplc="B1967F54">
      <w:start w:val="1"/>
      <w:numFmt w:val="bullet"/>
      <w:lvlText w:val="o"/>
      <w:lvlJc w:val="left"/>
      <w:pPr>
        <w:ind w:left="1440" w:hanging="360"/>
      </w:pPr>
      <w:rPr>
        <w:rFonts w:ascii="Courier New" w:hAnsi="Courier New" w:hint="default"/>
      </w:rPr>
    </w:lvl>
    <w:lvl w:ilvl="2" w:tplc="16BEBEBA">
      <w:start w:val="1"/>
      <w:numFmt w:val="bullet"/>
      <w:lvlText w:val=""/>
      <w:lvlJc w:val="left"/>
      <w:pPr>
        <w:ind w:left="2160" w:hanging="360"/>
      </w:pPr>
      <w:rPr>
        <w:rFonts w:ascii="Wingdings" w:hAnsi="Wingdings" w:hint="default"/>
      </w:rPr>
    </w:lvl>
    <w:lvl w:ilvl="3" w:tplc="6332CEA8">
      <w:start w:val="1"/>
      <w:numFmt w:val="bullet"/>
      <w:lvlText w:val=""/>
      <w:lvlJc w:val="left"/>
      <w:pPr>
        <w:ind w:left="2880" w:hanging="360"/>
      </w:pPr>
      <w:rPr>
        <w:rFonts w:ascii="Symbol" w:hAnsi="Symbol" w:hint="default"/>
      </w:rPr>
    </w:lvl>
    <w:lvl w:ilvl="4" w:tplc="B24EDD64">
      <w:start w:val="1"/>
      <w:numFmt w:val="bullet"/>
      <w:lvlText w:val="o"/>
      <w:lvlJc w:val="left"/>
      <w:pPr>
        <w:ind w:left="3600" w:hanging="360"/>
      </w:pPr>
      <w:rPr>
        <w:rFonts w:ascii="Courier New" w:hAnsi="Courier New" w:hint="default"/>
      </w:rPr>
    </w:lvl>
    <w:lvl w:ilvl="5" w:tplc="FD68158C">
      <w:start w:val="1"/>
      <w:numFmt w:val="bullet"/>
      <w:lvlText w:val=""/>
      <w:lvlJc w:val="left"/>
      <w:pPr>
        <w:ind w:left="4320" w:hanging="360"/>
      </w:pPr>
      <w:rPr>
        <w:rFonts w:ascii="Wingdings" w:hAnsi="Wingdings" w:hint="default"/>
      </w:rPr>
    </w:lvl>
    <w:lvl w:ilvl="6" w:tplc="0FAEF4AA">
      <w:start w:val="1"/>
      <w:numFmt w:val="bullet"/>
      <w:lvlText w:val=""/>
      <w:lvlJc w:val="left"/>
      <w:pPr>
        <w:ind w:left="5040" w:hanging="360"/>
      </w:pPr>
      <w:rPr>
        <w:rFonts w:ascii="Symbol" w:hAnsi="Symbol" w:hint="default"/>
      </w:rPr>
    </w:lvl>
    <w:lvl w:ilvl="7" w:tplc="D8BC4560">
      <w:start w:val="1"/>
      <w:numFmt w:val="bullet"/>
      <w:lvlText w:val="o"/>
      <w:lvlJc w:val="left"/>
      <w:pPr>
        <w:ind w:left="5760" w:hanging="360"/>
      </w:pPr>
      <w:rPr>
        <w:rFonts w:ascii="Courier New" w:hAnsi="Courier New" w:hint="default"/>
      </w:rPr>
    </w:lvl>
    <w:lvl w:ilvl="8" w:tplc="F504601A">
      <w:start w:val="1"/>
      <w:numFmt w:val="bullet"/>
      <w:lvlText w:val=""/>
      <w:lvlJc w:val="left"/>
      <w:pPr>
        <w:ind w:left="6480" w:hanging="360"/>
      </w:pPr>
      <w:rPr>
        <w:rFonts w:ascii="Wingdings" w:hAnsi="Wingdings" w:hint="default"/>
      </w:rPr>
    </w:lvl>
  </w:abstractNum>
  <w:abstractNum w:abstractNumId="43" w15:restartNumberingAfterBreak="0">
    <w:nsid w:val="6ABD303B"/>
    <w:multiLevelType w:val="hybridMultilevel"/>
    <w:tmpl w:val="FFFFFFFF"/>
    <w:lvl w:ilvl="0" w:tplc="386E272E">
      <w:start w:val="1"/>
      <w:numFmt w:val="bullet"/>
      <w:lvlText w:val=""/>
      <w:lvlJc w:val="left"/>
      <w:pPr>
        <w:ind w:left="720" w:hanging="360"/>
      </w:pPr>
      <w:rPr>
        <w:rFonts w:ascii="Symbol" w:hAnsi="Symbol" w:hint="default"/>
      </w:rPr>
    </w:lvl>
    <w:lvl w:ilvl="1" w:tplc="8E14F7AC">
      <w:start w:val="1"/>
      <w:numFmt w:val="bullet"/>
      <w:lvlText w:val="o"/>
      <w:lvlJc w:val="left"/>
      <w:pPr>
        <w:ind w:left="1440" w:hanging="360"/>
      </w:pPr>
      <w:rPr>
        <w:rFonts w:ascii="Courier New" w:hAnsi="Courier New" w:hint="default"/>
      </w:rPr>
    </w:lvl>
    <w:lvl w:ilvl="2" w:tplc="36E438D2">
      <w:start w:val="1"/>
      <w:numFmt w:val="bullet"/>
      <w:lvlText w:val=""/>
      <w:lvlJc w:val="left"/>
      <w:pPr>
        <w:ind w:left="2160" w:hanging="360"/>
      </w:pPr>
      <w:rPr>
        <w:rFonts w:ascii="Wingdings" w:hAnsi="Wingdings" w:hint="default"/>
      </w:rPr>
    </w:lvl>
    <w:lvl w:ilvl="3" w:tplc="2A3A709E">
      <w:start w:val="1"/>
      <w:numFmt w:val="bullet"/>
      <w:lvlText w:val=""/>
      <w:lvlJc w:val="left"/>
      <w:pPr>
        <w:ind w:left="2880" w:hanging="360"/>
      </w:pPr>
      <w:rPr>
        <w:rFonts w:ascii="Symbol" w:hAnsi="Symbol" w:hint="default"/>
      </w:rPr>
    </w:lvl>
    <w:lvl w:ilvl="4" w:tplc="F2A0A026">
      <w:start w:val="1"/>
      <w:numFmt w:val="bullet"/>
      <w:lvlText w:val="o"/>
      <w:lvlJc w:val="left"/>
      <w:pPr>
        <w:ind w:left="3600" w:hanging="360"/>
      </w:pPr>
      <w:rPr>
        <w:rFonts w:ascii="Courier New" w:hAnsi="Courier New" w:hint="default"/>
      </w:rPr>
    </w:lvl>
    <w:lvl w:ilvl="5" w:tplc="5518055C">
      <w:start w:val="1"/>
      <w:numFmt w:val="bullet"/>
      <w:lvlText w:val=""/>
      <w:lvlJc w:val="left"/>
      <w:pPr>
        <w:ind w:left="4320" w:hanging="360"/>
      </w:pPr>
      <w:rPr>
        <w:rFonts w:ascii="Wingdings" w:hAnsi="Wingdings" w:hint="default"/>
      </w:rPr>
    </w:lvl>
    <w:lvl w:ilvl="6" w:tplc="FEEC2830">
      <w:start w:val="1"/>
      <w:numFmt w:val="bullet"/>
      <w:lvlText w:val=""/>
      <w:lvlJc w:val="left"/>
      <w:pPr>
        <w:ind w:left="5040" w:hanging="360"/>
      </w:pPr>
      <w:rPr>
        <w:rFonts w:ascii="Symbol" w:hAnsi="Symbol" w:hint="default"/>
      </w:rPr>
    </w:lvl>
    <w:lvl w:ilvl="7" w:tplc="227C58EC">
      <w:start w:val="1"/>
      <w:numFmt w:val="bullet"/>
      <w:lvlText w:val="o"/>
      <w:lvlJc w:val="left"/>
      <w:pPr>
        <w:ind w:left="5760" w:hanging="360"/>
      </w:pPr>
      <w:rPr>
        <w:rFonts w:ascii="Courier New" w:hAnsi="Courier New" w:hint="default"/>
      </w:rPr>
    </w:lvl>
    <w:lvl w:ilvl="8" w:tplc="D7380B74">
      <w:start w:val="1"/>
      <w:numFmt w:val="bullet"/>
      <w:lvlText w:val=""/>
      <w:lvlJc w:val="left"/>
      <w:pPr>
        <w:ind w:left="6480" w:hanging="360"/>
      </w:pPr>
      <w:rPr>
        <w:rFonts w:ascii="Wingdings" w:hAnsi="Wingdings" w:hint="default"/>
      </w:rPr>
    </w:lvl>
  </w:abstractNum>
  <w:abstractNum w:abstractNumId="44" w15:restartNumberingAfterBreak="0">
    <w:nsid w:val="7600220A"/>
    <w:multiLevelType w:val="hybridMultilevel"/>
    <w:tmpl w:val="FFFFFFFF"/>
    <w:lvl w:ilvl="0" w:tplc="12407632">
      <w:start w:val="1"/>
      <w:numFmt w:val="bullet"/>
      <w:lvlText w:val=""/>
      <w:lvlJc w:val="left"/>
      <w:pPr>
        <w:ind w:left="720" w:hanging="360"/>
      </w:pPr>
      <w:rPr>
        <w:rFonts w:ascii="Symbol" w:hAnsi="Symbol" w:hint="default"/>
      </w:rPr>
    </w:lvl>
    <w:lvl w:ilvl="1" w:tplc="BFD4E316">
      <w:start w:val="1"/>
      <w:numFmt w:val="bullet"/>
      <w:lvlText w:val="o"/>
      <w:lvlJc w:val="left"/>
      <w:pPr>
        <w:ind w:left="1440" w:hanging="360"/>
      </w:pPr>
      <w:rPr>
        <w:rFonts w:ascii="Courier New" w:hAnsi="Courier New" w:hint="default"/>
      </w:rPr>
    </w:lvl>
    <w:lvl w:ilvl="2" w:tplc="4EC8A122">
      <w:start w:val="1"/>
      <w:numFmt w:val="bullet"/>
      <w:lvlText w:val=""/>
      <w:lvlJc w:val="left"/>
      <w:pPr>
        <w:ind w:left="2160" w:hanging="360"/>
      </w:pPr>
      <w:rPr>
        <w:rFonts w:ascii="Wingdings" w:hAnsi="Wingdings" w:hint="default"/>
      </w:rPr>
    </w:lvl>
    <w:lvl w:ilvl="3" w:tplc="3F26136C">
      <w:start w:val="1"/>
      <w:numFmt w:val="bullet"/>
      <w:lvlText w:val=""/>
      <w:lvlJc w:val="left"/>
      <w:pPr>
        <w:ind w:left="2880" w:hanging="360"/>
      </w:pPr>
      <w:rPr>
        <w:rFonts w:ascii="Symbol" w:hAnsi="Symbol" w:hint="default"/>
      </w:rPr>
    </w:lvl>
    <w:lvl w:ilvl="4" w:tplc="53626DCE">
      <w:start w:val="1"/>
      <w:numFmt w:val="bullet"/>
      <w:lvlText w:val="o"/>
      <w:lvlJc w:val="left"/>
      <w:pPr>
        <w:ind w:left="3600" w:hanging="360"/>
      </w:pPr>
      <w:rPr>
        <w:rFonts w:ascii="Courier New" w:hAnsi="Courier New" w:hint="default"/>
      </w:rPr>
    </w:lvl>
    <w:lvl w:ilvl="5" w:tplc="E4121C7A">
      <w:start w:val="1"/>
      <w:numFmt w:val="bullet"/>
      <w:lvlText w:val=""/>
      <w:lvlJc w:val="left"/>
      <w:pPr>
        <w:ind w:left="4320" w:hanging="360"/>
      </w:pPr>
      <w:rPr>
        <w:rFonts w:ascii="Wingdings" w:hAnsi="Wingdings" w:hint="default"/>
      </w:rPr>
    </w:lvl>
    <w:lvl w:ilvl="6" w:tplc="F042AA8C">
      <w:start w:val="1"/>
      <w:numFmt w:val="bullet"/>
      <w:lvlText w:val=""/>
      <w:lvlJc w:val="left"/>
      <w:pPr>
        <w:ind w:left="5040" w:hanging="360"/>
      </w:pPr>
      <w:rPr>
        <w:rFonts w:ascii="Symbol" w:hAnsi="Symbol" w:hint="default"/>
      </w:rPr>
    </w:lvl>
    <w:lvl w:ilvl="7" w:tplc="546E7F5E">
      <w:start w:val="1"/>
      <w:numFmt w:val="bullet"/>
      <w:lvlText w:val="o"/>
      <w:lvlJc w:val="left"/>
      <w:pPr>
        <w:ind w:left="5760" w:hanging="360"/>
      </w:pPr>
      <w:rPr>
        <w:rFonts w:ascii="Courier New" w:hAnsi="Courier New" w:hint="default"/>
      </w:rPr>
    </w:lvl>
    <w:lvl w:ilvl="8" w:tplc="DE30921C">
      <w:start w:val="1"/>
      <w:numFmt w:val="bullet"/>
      <w:lvlText w:val=""/>
      <w:lvlJc w:val="left"/>
      <w:pPr>
        <w:ind w:left="6480" w:hanging="360"/>
      </w:pPr>
      <w:rPr>
        <w:rFonts w:ascii="Wingdings" w:hAnsi="Wingdings" w:hint="default"/>
      </w:rPr>
    </w:lvl>
  </w:abstractNum>
  <w:abstractNum w:abstractNumId="45" w15:restartNumberingAfterBreak="0">
    <w:nsid w:val="7C0C253B"/>
    <w:multiLevelType w:val="hybridMultilevel"/>
    <w:tmpl w:val="FFFFFFFF"/>
    <w:lvl w:ilvl="0" w:tplc="CBE6CF36">
      <w:start w:val="1"/>
      <w:numFmt w:val="bullet"/>
      <w:lvlText w:val=""/>
      <w:lvlJc w:val="left"/>
      <w:pPr>
        <w:ind w:left="720" w:hanging="360"/>
      </w:pPr>
      <w:rPr>
        <w:rFonts w:ascii="Symbol" w:hAnsi="Symbol" w:hint="default"/>
      </w:rPr>
    </w:lvl>
    <w:lvl w:ilvl="1" w:tplc="FE6E5658">
      <w:start w:val="1"/>
      <w:numFmt w:val="bullet"/>
      <w:lvlText w:val="o"/>
      <w:lvlJc w:val="left"/>
      <w:pPr>
        <w:ind w:left="1440" w:hanging="360"/>
      </w:pPr>
      <w:rPr>
        <w:rFonts w:ascii="Courier New" w:hAnsi="Courier New" w:hint="default"/>
      </w:rPr>
    </w:lvl>
    <w:lvl w:ilvl="2" w:tplc="CA86FE3C">
      <w:start w:val="1"/>
      <w:numFmt w:val="bullet"/>
      <w:lvlText w:val=""/>
      <w:lvlJc w:val="left"/>
      <w:pPr>
        <w:ind w:left="2160" w:hanging="360"/>
      </w:pPr>
      <w:rPr>
        <w:rFonts w:ascii="Wingdings" w:hAnsi="Wingdings" w:hint="default"/>
      </w:rPr>
    </w:lvl>
    <w:lvl w:ilvl="3" w:tplc="0E1458F8">
      <w:start w:val="1"/>
      <w:numFmt w:val="bullet"/>
      <w:lvlText w:val=""/>
      <w:lvlJc w:val="left"/>
      <w:pPr>
        <w:ind w:left="2880" w:hanging="360"/>
      </w:pPr>
      <w:rPr>
        <w:rFonts w:ascii="Symbol" w:hAnsi="Symbol" w:hint="default"/>
      </w:rPr>
    </w:lvl>
    <w:lvl w:ilvl="4" w:tplc="86866154">
      <w:start w:val="1"/>
      <w:numFmt w:val="bullet"/>
      <w:lvlText w:val="o"/>
      <w:lvlJc w:val="left"/>
      <w:pPr>
        <w:ind w:left="3600" w:hanging="360"/>
      </w:pPr>
      <w:rPr>
        <w:rFonts w:ascii="Courier New" w:hAnsi="Courier New" w:hint="default"/>
      </w:rPr>
    </w:lvl>
    <w:lvl w:ilvl="5" w:tplc="2EBA190E">
      <w:start w:val="1"/>
      <w:numFmt w:val="bullet"/>
      <w:lvlText w:val=""/>
      <w:lvlJc w:val="left"/>
      <w:pPr>
        <w:ind w:left="4320" w:hanging="360"/>
      </w:pPr>
      <w:rPr>
        <w:rFonts w:ascii="Wingdings" w:hAnsi="Wingdings" w:hint="default"/>
      </w:rPr>
    </w:lvl>
    <w:lvl w:ilvl="6" w:tplc="8C0643B2">
      <w:start w:val="1"/>
      <w:numFmt w:val="bullet"/>
      <w:lvlText w:val=""/>
      <w:lvlJc w:val="left"/>
      <w:pPr>
        <w:ind w:left="5040" w:hanging="360"/>
      </w:pPr>
      <w:rPr>
        <w:rFonts w:ascii="Symbol" w:hAnsi="Symbol" w:hint="default"/>
      </w:rPr>
    </w:lvl>
    <w:lvl w:ilvl="7" w:tplc="81F88684">
      <w:start w:val="1"/>
      <w:numFmt w:val="bullet"/>
      <w:lvlText w:val="o"/>
      <w:lvlJc w:val="left"/>
      <w:pPr>
        <w:ind w:left="5760" w:hanging="360"/>
      </w:pPr>
      <w:rPr>
        <w:rFonts w:ascii="Courier New" w:hAnsi="Courier New" w:hint="default"/>
      </w:rPr>
    </w:lvl>
    <w:lvl w:ilvl="8" w:tplc="F424A100">
      <w:start w:val="1"/>
      <w:numFmt w:val="bullet"/>
      <w:lvlText w:val=""/>
      <w:lvlJc w:val="left"/>
      <w:pPr>
        <w:ind w:left="6480" w:hanging="360"/>
      </w:pPr>
      <w:rPr>
        <w:rFonts w:ascii="Wingdings" w:hAnsi="Wingdings" w:hint="default"/>
      </w:rPr>
    </w:lvl>
  </w:abstractNum>
  <w:abstractNum w:abstractNumId="46" w15:restartNumberingAfterBreak="0">
    <w:nsid w:val="7CC85B64"/>
    <w:multiLevelType w:val="hybridMultilevel"/>
    <w:tmpl w:val="FFFFFFFF"/>
    <w:lvl w:ilvl="0" w:tplc="97CC0D68">
      <w:start w:val="1"/>
      <w:numFmt w:val="bullet"/>
      <w:lvlText w:val="·"/>
      <w:lvlJc w:val="left"/>
      <w:pPr>
        <w:ind w:left="720" w:hanging="360"/>
      </w:pPr>
      <w:rPr>
        <w:rFonts w:ascii="Symbol" w:hAnsi="Symbol" w:hint="default"/>
      </w:rPr>
    </w:lvl>
    <w:lvl w:ilvl="1" w:tplc="9DDC9984">
      <w:start w:val="1"/>
      <w:numFmt w:val="bullet"/>
      <w:lvlText w:val="o"/>
      <w:lvlJc w:val="left"/>
      <w:pPr>
        <w:ind w:left="1440" w:hanging="360"/>
      </w:pPr>
      <w:rPr>
        <w:rFonts w:ascii="Courier New" w:hAnsi="Courier New" w:hint="default"/>
      </w:rPr>
    </w:lvl>
    <w:lvl w:ilvl="2" w:tplc="074A07F2">
      <w:start w:val="1"/>
      <w:numFmt w:val="bullet"/>
      <w:lvlText w:val=""/>
      <w:lvlJc w:val="left"/>
      <w:pPr>
        <w:ind w:left="2160" w:hanging="360"/>
      </w:pPr>
      <w:rPr>
        <w:rFonts w:ascii="Wingdings" w:hAnsi="Wingdings" w:hint="default"/>
      </w:rPr>
    </w:lvl>
    <w:lvl w:ilvl="3" w:tplc="08E6C6C4">
      <w:start w:val="1"/>
      <w:numFmt w:val="bullet"/>
      <w:lvlText w:val=""/>
      <w:lvlJc w:val="left"/>
      <w:pPr>
        <w:ind w:left="2880" w:hanging="360"/>
      </w:pPr>
      <w:rPr>
        <w:rFonts w:ascii="Symbol" w:hAnsi="Symbol" w:hint="default"/>
      </w:rPr>
    </w:lvl>
    <w:lvl w:ilvl="4" w:tplc="E80E097A">
      <w:start w:val="1"/>
      <w:numFmt w:val="bullet"/>
      <w:lvlText w:val="o"/>
      <w:lvlJc w:val="left"/>
      <w:pPr>
        <w:ind w:left="3600" w:hanging="360"/>
      </w:pPr>
      <w:rPr>
        <w:rFonts w:ascii="Courier New" w:hAnsi="Courier New" w:hint="default"/>
      </w:rPr>
    </w:lvl>
    <w:lvl w:ilvl="5" w:tplc="0EB238C4">
      <w:start w:val="1"/>
      <w:numFmt w:val="bullet"/>
      <w:lvlText w:val=""/>
      <w:lvlJc w:val="left"/>
      <w:pPr>
        <w:ind w:left="4320" w:hanging="360"/>
      </w:pPr>
      <w:rPr>
        <w:rFonts w:ascii="Wingdings" w:hAnsi="Wingdings" w:hint="default"/>
      </w:rPr>
    </w:lvl>
    <w:lvl w:ilvl="6" w:tplc="49FE08AE">
      <w:start w:val="1"/>
      <w:numFmt w:val="bullet"/>
      <w:lvlText w:val=""/>
      <w:lvlJc w:val="left"/>
      <w:pPr>
        <w:ind w:left="5040" w:hanging="360"/>
      </w:pPr>
      <w:rPr>
        <w:rFonts w:ascii="Symbol" w:hAnsi="Symbol" w:hint="default"/>
      </w:rPr>
    </w:lvl>
    <w:lvl w:ilvl="7" w:tplc="6CCAF222">
      <w:start w:val="1"/>
      <w:numFmt w:val="bullet"/>
      <w:lvlText w:val="o"/>
      <w:lvlJc w:val="left"/>
      <w:pPr>
        <w:ind w:left="5760" w:hanging="360"/>
      </w:pPr>
      <w:rPr>
        <w:rFonts w:ascii="Courier New" w:hAnsi="Courier New" w:hint="default"/>
      </w:rPr>
    </w:lvl>
    <w:lvl w:ilvl="8" w:tplc="C1DA790C">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10"/>
  </w:num>
  <w:num w:numId="4">
    <w:abstractNumId w:val="46"/>
  </w:num>
  <w:num w:numId="5">
    <w:abstractNumId w:val="32"/>
  </w:num>
  <w:num w:numId="6">
    <w:abstractNumId w:val="22"/>
  </w:num>
  <w:num w:numId="7">
    <w:abstractNumId w:val="8"/>
  </w:num>
  <w:num w:numId="8">
    <w:abstractNumId w:val="21"/>
  </w:num>
  <w:num w:numId="9">
    <w:abstractNumId w:val="27"/>
  </w:num>
  <w:num w:numId="10">
    <w:abstractNumId w:val="30"/>
  </w:num>
  <w:num w:numId="11">
    <w:abstractNumId w:val="20"/>
  </w:num>
  <w:num w:numId="12">
    <w:abstractNumId w:val="5"/>
  </w:num>
  <w:num w:numId="13">
    <w:abstractNumId w:val="4"/>
  </w:num>
  <w:num w:numId="14">
    <w:abstractNumId w:val="12"/>
  </w:num>
  <w:num w:numId="15">
    <w:abstractNumId w:val="16"/>
  </w:num>
  <w:num w:numId="16">
    <w:abstractNumId w:val="19"/>
  </w:num>
  <w:num w:numId="17">
    <w:abstractNumId w:val="14"/>
  </w:num>
  <w:num w:numId="18">
    <w:abstractNumId w:val="31"/>
  </w:num>
  <w:num w:numId="19">
    <w:abstractNumId w:val="0"/>
  </w:num>
  <w:num w:numId="20">
    <w:abstractNumId w:val="28"/>
  </w:num>
  <w:num w:numId="21">
    <w:abstractNumId w:val="3"/>
  </w:num>
  <w:num w:numId="22">
    <w:abstractNumId w:val="2"/>
  </w:num>
  <w:num w:numId="23">
    <w:abstractNumId w:val="23"/>
  </w:num>
  <w:num w:numId="24">
    <w:abstractNumId w:val="39"/>
  </w:num>
  <w:num w:numId="25">
    <w:abstractNumId w:val="1"/>
  </w:num>
  <w:num w:numId="26">
    <w:abstractNumId w:val="26"/>
  </w:num>
  <w:num w:numId="27">
    <w:abstractNumId w:val="34"/>
  </w:num>
  <w:num w:numId="28">
    <w:abstractNumId w:val="18"/>
  </w:num>
  <w:num w:numId="29">
    <w:abstractNumId w:val="15"/>
  </w:num>
  <w:num w:numId="30">
    <w:abstractNumId w:val="11"/>
  </w:num>
  <w:num w:numId="31">
    <w:abstractNumId w:val="40"/>
  </w:num>
  <w:num w:numId="32">
    <w:abstractNumId w:val="24"/>
  </w:num>
  <w:num w:numId="33">
    <w:abstractNumId w:val="33"/>
  </w:num>
  <w:num w:numId="34">
    <w:abstractNumId w:val="35"/>
  </w:num>
  <w:num w:numId="35">
    <w:abstractNumId w:val="44"/>
  </w:num>
  <w:num w:numId="36">
    <w:abstractNumId w:val="42"/>
  </w:num>
  <w:num w:numId="37">
    <w:abstractNumId w:val="9"/>
  </w:num>
  <w:num w:numId="38">
    <w:abstractNumId w:val="36"/>
  </w:num>
  <w:num w:numId="39">
    <w:abstractNumId w:val="45"/>
  </w:num>
  <w:num w:numId="40">
    <w:abstractNumId w:val="17"/>
  </w:num>
  <w:num w:numId="41">
    <w:abstractNumId w:val="29"/>
  </w:num>
  <w:num w:numId="42">
    <w:abstractNumId w:val="37"/>
  </w:num>
  <w:num w:numId="43">
    <w:abstractNumId w:val="13"/>
  </w:num>
  <w:num w:numId="44">
    <w:abstractNumId w:val="25"/>
  </w:num>
  <w:num w:numId="45">
    <w:abstractNumId w:val="7"/>
  </w:num>
  <w:num w:numId="46">
    <w:abstractNumId w:val="38"/>
  </w:num>
  <w:num w:numId="47">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30"/>
    <w:rsid w:val="00001206"/>
    <w:rsid w:val="00002495"/>
    <w:rsid w:val="00004C5A"/>
    <w:rsid w:val="00004D91"/>
    <w:rsid w:val="000050D2"/>
    <w:rsid w:val="000059FD"/>
    <w:rsid w:val="000105DD"/>
    <w:rsid w:val="00011750"/>
    <w:rsid w:val="00011F4B"/>
    <w:rsid w:val="0001592E"/>
    <w:rsid w:val="00021EEC"/>
    <w:rsid w:val="00032790"/>
    <w:rsid w:val="00033A5F"/>
    <w:rsid w:val="000377CB"/>
    <w:rsid w:val="0004352A"/>
    <w:rsid w:val="00044E73"/>
    <w:rsid w:val="00044EF3"/>
    <w:rsid w:val="00051836"/>
    <w:rsid w:val="00056695"/>
    <w:rsid w:val="00056E4B"/>
    <w:rsid w:val="000574F0"/>
    <w:rsid w:val="00062956"/>
    <w:rsid w:val="000654F3"/>
    <w:rsid w:val="0006579F"/>
    <w:rsid w:val="000663D8"/>
    <w:rsid w:val="000667DC"/>
    <w:rsid w:val="0006701B"/>
    <w:rsid w:val="0007007D"/>
    <w:rsid w:val="00071928"/>
    <w:rsid w:val="00071E9E"/>
    <w:rsid w:val="000720CE"/>
    <w:rsid w:val="000741B4"/>
    <w:rsid w:val="00075FE1"/>
    <w:rsid w:val="000760EE"/>
    <w:rsid w:val="0008078D"/>
    <w:rsid w:val="000809A3"/>
    <w:rsid w:val="0008263F"/>
    <w:rsid w:val="00083BA4"/>
    <w:rsid w:val="00084C16"/>
    <w:rsid w:val="0009084F"/>
    <w:rsid w:val="000909F9"/>
    <w:rsid w:val="00090B6C"/>
    <w:rsid w:val="00091179"/>
    <w:rsid w:val="00093CE6"/>
    <w:rsid w:val="00095843"/>
    <w:rsid w:val="00095CF0"/>
    <w:rsid w:val="000969E8"/>
    <w:rsid w:val="000A18BA"/>
    <w:rsid w:val="000A2EF4"/>
    <w:rsid w:val="000A402E"/>
    <w:rsid w:val="000A78C4"/>
    <w:rsid w:val="000B1817"/>
    <w:rsid w:val="000B1CEE"/>
    <w:rsid w:val="000B576E"/>
    <w:rsid w:val="000B59B4"/>
    <w:rsid w:val="000C0566"/>
    <w:rsid w:val="000C0842"/>
    <w:rsid w:val="000C63C5"/>
    <w:rsid w:val="000C6AE9"/>
    <w:rsid w:val="000D0035"/>
    <w:rsid w:val="000D182A"/>
    <w:rsid w:val="000D1B7A"/>
    <w:rsid w:val="000D1FED"/>
    <w:rsid w:val="000D6A06"/>
    <w:rsid w:val="000E12B1"/>
    <w:rsid w:val="000E284A"/>
    <w:rsid w:val="000E74C0"/>
    <w:rsid w:val="000F01D5"/>
    <w:rsid w:val="000F04BC"/>
    <w:rsid w:val="000F4C5E"/>
    <w:rsid w:val="000F55E0"/>
    <w:rsid w:val="001001A8"/>
    <w:rsid w:val="001005F5"/>
    <w:rsid w:val="001039A0"/>
    <w:rsid w:val="00103A3B"/>
    <w:rsid w:val="00110510"/>
    <w:rsid w:val="001135C7"/>
    <w:rsid w:val="001164F2"/>
    <w:rsid w:val="00116F14"/>
    <w:rsid w:val="00122475"/>
    <w:rsid w:val="0012269F"/>
    <w:rsid w:val="0012609B"/>
    <w:rsid w:val="001267C6"/>
    <w:rsid w:val="00127312"/>
    <w:rsid w:val="00127599"/>
    <w:rsid w:val="0013197E"/>
    <w:rsid w:val="00132B67"/>
    <w:rsid w:val="00133A4F"/>
    <w:rsid w:val="00137B59"/>
    <w:rsid w:val="00143DEA"/>
    <w:rsid w:val="00145C78"/>
    <w:rsid w:val="00147C86"/>
    <w:rsid w:val="00150B26"/>
    <w:rsid w:val="00151E20"/>
    <w:rsid w:val="00153A3F"/>
    <w:rsid w:val="0015425A"/>
    <w:rsid w:val="00156331"/>
    <w:rsid w:val="00156A73"/>
    <w:rsid w:val="00156A8E"/>
    <w:rsid w:val="00162529"/>
    <w:rsid w:val="0016429A"/>
    <w:rsid w:val="0016498E"/>
    <w:rsid w:val="00165A00"/>
    <w:rsid w:val="001710A3"/>
    <w:rsid w:val="00171161"/>
    <w:rsid w:val="00171181"/>
    <w:rsid w:val="00172004"/>
    <w:rsid w:val="00172ACD"/>
    <w:rsid w:val="0017455B"/>
    <w:rsid w:val="00174A5E"/>
    <w:rsid w:val="00174A6F"/>
    <w:rsid w:val="00181D7B"/>
    <w:rsid w:val="00181FB9"/>
    <w:rsid w:val="00184940"/>
    <w:rsid w:val="00186ED0"/>
    <w:rsid w:val="00187DB2"/>
    <w:rsid w:val="0019028C"/>
    <w:rsid w:val="00191F50"/>
    <w:rsid w:val="00192C9E"/>
    <w:rsid w:val="00192D7C"/>
    <w:rsid w:val="00193F80"/>
    <w:rsid w:val="00194B60"/>
    <w:rsid w:val="001969F7"/>
    <w:rsid w:val="001A0473"/>
    <w:rsid w:val="001A13A5"/>
    <w:rsid w:val="001A3B07"/>
    <w:rsid w:val="001A5F87"/>
    <w:rsid w:val="001A6046"/>
    <w:rsid w:val="001B173F"/>
    <w:rsid w:val="001B18B1"/>
    <w:rsid w:val="001B29F8"/>
    <w:rsid w:val="001B40F5"/>
    <w:rsid w:val="001B4725"/>
    <w:rsid w:val="001B47C3"/>
    <w:rsid w:val="001C0214"/>
    <w:rsid w:val="001C0358"/>
    <w:rsid w:val="001C1C3C"/>
    <w:rsid w:val="001C218E"/>
    <w:rsid w:val="001C35A1"/>
    <w:rsid w:val="001C3C04"/>
    <w:rsid w:val="001C635E"/>
    <w:rsid w:val="001C63E8"/>
    <w:rsid w:val="001C68F7"/>
    <w:rsid w:val="001C7F82"/>
    <w:rsid w:val="001D3473"/>
    <w:rsid w:val="001E08C7"/>
    <w:rsid w:val="001E1663"/>
    <w:rsid w:val="001E215B"/>
    <w:rsid w:val="001E2339"/>
    <w:rsid w:val="001E32FD"/>
    <w:rsid w:val="001E49C8"/>
    <w:rsid w:val="001E6B7B"/>
    <w:rsid w:val="001E76A9"/>
    <w:rsid w:val="001F02BB"/>
    <w:rsid w:val="001F0971"/>
    <w:rsid w:val="001F1E33"/>
    <w:rsid w:val="001F20CB"/>
    <w:rsid w:val="001F2358"/>
    <w:rsid w:val="001F7E1F"/>
    <w:rsid w:val="001F7F33"/>
    <w:rsid w:val="002007B8"/>
    <w:rsid w:val="00202818"/>
    <w:rsid w:val="00205C30"/>
    <w:rsid w:val="00206132"/>
    <w:rsid w:val="002107D6"/>
    <w:rsid w:val="002108BA"/>
    <w:rsid w:val="00213F05"/>
    <w:rsid w:val="002208EB"/>
    <w:rsid w:val="00221993"/>
    <w:rsid w:val="00223815"/>
    <w:rsid w:val="00225A30"/>
    <w:rsid w:val="00227DE7"/>
    <w:rsid w:val="00231382"/>
    <w:rsid w:val="00231A67"/>
    <w:rsid w:val="002339D3"/>
    <w:rsid w:val="0023547E"/>
    <w:rsid w:val="00237A65"/>
    <w:rsid w:val="00240132"/>
    <w:rsid w:val="002402C6"/>
    <w:rsid w:val="00242F73"/>
    <w:rsid w:val="00243192"/>
    <w:rsid w:val="00251DF8"/>
    <w:rsid w:val="00253B54"/>
    <w:rsid w:val="00255CD2"/>
    <w:rsid w:val="0025788B"/>
    <w:rsid w:val="002637BF"/>
    <w:rsid w:val="00264C83"/>
    <w:rsid w:val="0026540D"/>
    <w:rsid w:val="00266F53"/>
    <w:rsid w:val="00267828"/>
    <w:rsid w:val="00270267"/>
    <w:rsid w:val="002740BE"/>
    <w:rsid w:val="00275476"/>
    <w:rsid w:val="00276E74"/>
    <w:rsid w:val="00281BC9"/>
    <w:rsid w:val="00284023"/>
    <w:rsid w:val="00284FC9"/>
    <w:rsid w:val="00285EF6"/>
    <w:rsid w:val="002863E2"/>
    <w:rsid w:val="002871B9"/>
    <w:rsid w:val="00292808"/>
    <w:rsid w:val="002939B3"/>
    <w:rsid w:val="00295687"/>
    <w:rsid w:val="002967D3"/>
    <w:rsid w:val="00296DEA"/>
    <w:rsid w:val="00297145"/>
    <w:rsid w:val="0029771B"/>
    <w:rsid w:val="002A0D36"/>
    <w:rsid w:val="002A41EA"/>
    <w:rsid w:val="002A6047"/>
    <w:rsid w:val="002A64D1"/>
    <w:rsid w:val="002A7600"/>
    <w:rsid w:val="002B0A1E"/>
    <w:rsid w:val="002B3349"/>
    <w:rsid w:val="002B496B"/>
    <w:rsid w:val="002B60DA"/>
    <w:rsid w:val="002B6661"/>
    <w:rsid w:val="002B6D6A"/>
    <w:rsid w:val="002C24F0"/>
    <w:rsid w:val="002C35FE"/>
    <w:rsid w:val="002C40CC"/>
    <w:rsid w:val="002C6073"/>
    <w:rsid w:val="002C77F5"/>
    <w:rsid w:val="002C7F0B"/>
    <w:rsid w:val="002C7F34"/>
    <w:rsid w:val="002D1356"/>
    <w:rsid w:val="002D1D27"/>
    <w:rsid w:val="002D2F06"/>
    <w:rsid w:val="002D7A48"/>
    <w:rsid w:val="002D95A8"/>
    <w:rsid w:val="002E06A4"/>
    <w:rsid w:val="002E06E8"/>
    <w:rsid w:val="002E1B17"/>
    <w:rsid w:val="002E2058"/>
    <w:rsid w:val="002E2A7A"/>
    <w:rsid w:val="002E3CA1"/>
    <w:rsid w:val="002E45A7"/>
    <w:rsid w:val="002E504B"/>
    <w:rsid w:val="002E5878"/>
    <w:rsid w:val="002E671D"/>
    <w:rsid w:val="002E7D2B"/>
    <w:rsid w:val="002F0ECA"/>
    <w:rsid w:val="002F12C0"/>
    <w:rsid w:val="002F19D5"/>
    <w:rsid w:val="002F1EF0"/>
    <w:rsid w:val="002F2B95"/>
    <w:rsid w:val="002F3693"/>
    <w:rsid w:val="002F3A3D"/>
    <w:rsid w:val="002F6EC3"/>
    <w:rsid w:val="002F7A9B"/>
    <w:rsid w:val="00301AEF"/>
    <w:rsid w:val="003104AB"/>
    <w:rsid w:val="00311331"/>
    <w:rsid w:val="00311B88"/>
    <w:rsid w:val="00311D14"/>
    <w:rsid w:val="00312243"/>
    <w:rsid w:val="00315ECB"/>
    <w:rsid w:val="00316243"/>
    <w:rsid w:val="00321DB3"/>
    <w:rsid w:val="00324BB3"/>
    <w:rsid w:val="0032568B"/>
    <w:rsid w:val="00332599"/>
    <w:rsid w:val="003330BA"/>
    <w:rsid w:val="00333B7C"/>
    <w:rsid w:val="0033762A"/>
    <w:rsid w:val="00337B60"/>
    <w:rsid w:val="00340235"/>
    <w:rsid w:val="00342D94"/>
    <w:rsid w:val="00343031"/>
    <w:rsid w:val="00343BFD"/>
    <w:rsid w:val="00345F3B"/>
    <w:rsid w:val="00346416"/>
    <w:rsid w:val="00346DD5"/>
    <w:rsid w:val="00350DEF"/>
    <w:rsid w:val="00352239"/>
    <w:rsid w:val="00352611"/>
    <w:rsid w:val="00354C52"/>
    <w:rsid w:val="00356874"/>
    <w:rsid w:val="00356AEA"/>
    <w:rsid w:val="00357BEB"/>
    <w:rsid w:val="003622D7"/>
    <w:rsid w:val="00362850"/>
    <w:rsid w:val="00367E69"/>
    <w:rsid w:val="0037234B"/>
    <w:rsid w:val="00372E3B"/>
    <w:rsid w:val="003756D0"/>
    <w:rsid w:val="0037687E"/>
    <w:rsid w:val="00382714"/>
    <w:rsid w:val="00383183"/>
    <w:rsid w:val="00383336"/>
    <w:rsid w:val="003851F6"/>
    <w:rsid w:val="00390DCA"/>
    <w:rsid w:val="003960A8"/>
    <w:rsid w:val="003A22E9"/>
    <w:rsid w:val="003A2D17"/>
    <w:rsid w:val="003A4C0B"/>
    <w:rsid w:val="003B1D42"/>
    <w:rsid w:val="003B46BD"/>
    <w:rsid w:val="003B4E45"/>
    <w:rsid w:val="003B71E0"/>
    <w:rsid w:val="003C1487"/>
    <w:rsid w:val="003D1103"/>
    <w:rsid w:val="003D118E"/>
    <w:rsid w:val="003D230F"/>
    <w:rsid w:val="003D2A73"/>
    <w:rsid w:val="003D34C3"/>
    <w:rsid w:val="003E106A"/>
    <w:rsid w:val="003E4E74"/>
    <w:rsid w:val="003E6103"/>
    <w:rsid w:val="003F28F5"/>
    <w:rsid w:val="003F3911"/>
    <w:rsid w:val="003F5646"/>
    <w:rsid w:val="003F581B"/>
    <w:rsid w:val="003F641B"/>
    <w:rsid w:val="00402B31"/>
    <w:rsid w:val="00403A78"/>
    <w:rsid w:val="00404E45"/>
    <w:rsid w:val="0040532A"/>
    <w:rsid w:val="00405A09"/>
    <w:rsid w:val="00410236"/>
    <w:rsid w:val="00415F81"/>
    <w:rsid w:val="00421300"/>
    <w:rsid w:val="00422383"/>
    <w:rsid w:val="00422AB2"/>
    <w:rsid w:val="00422C94"/>
    <w:rsid w:val="0042365A"/>
    <w:rsid w:val="004244BC"/>
    <w:rsid w:val="004266FB"/>
    <w:rsid w:val="00426EAA"/>
    <w:rsid w:val="00432215"/>
    <w:rsid w:val="00434104"/>
    <w:rsid w:val="00437B98"/>
    <w:rsid w:val="00437C37"/>
    <w:rsid w:val="004419F7"/>
    <w:rsid w:val="0044451A"/>
    <w:rsid w:val="0044574B"/>
    <w:rsid w:val="00446411"/>
    <w:rsid w:val="004464F2"/>
    <w:rsid w:val="0045049E"/>
    <w:rsid w:val="00454404"/>
    <w:rsid w:val="00456CC9"/>
    <w:rsid w:val="004624EA"/>
    <w:rsid w:val="00464694"/>
    <w:rsid w:val="00464FD3"/>
    <w:rsid w:val="00465FF3"/>
    <w:rsid w:val="00471CD3"/>
    <w:rsid w:val="00471E19"/>
    <w:rsid w:val="00473565"/>
    <w:rsid w:val="00476B38"/>
    <w:rsid w:val="00482BA0"/>
    <w:rsid w:val="00483227"/>
    <w:rsid w:val="00483A5B"/>
    <w:rsid w:val="004848BF"/>
    <w:rsid w:val="00484F0F"/>
    <w:rsid w:val="00485991"/>
    <w:rsid w:val="00487767"/>
    <w:rsid w:val="00487AD5"/>
    <w:rsid w:val="00494A3C"/>
    <w:rsid w:val="00494AA6"/>
    <w:rsid w:val="004961B2"/>
    <w:rsid w:val="00496F24"/>
    <w:rsid w:val="004A19AD"/>
    <w:rsid w:val="004A503A"/>
    <w:rsid w:val="004A5319"/>
    <w:rsid w:val="004B4B99"/>
    <w:rsid w:val="004B5AD1"/>
    <w:rsid w:val="004B6BE4"/>
    <w:rsid w:val="004B7E01"/>
    <w:rsid w:val="004C03C4"/>
    <w:rsid w:val="004C189D"/>
    <w:rsid w:val="004C1DBE"/>
    <w:rsid w:val="004C20AF"/>
    <w:rsid w:val="004C6C5D"/>
    <w:rsid w:val="004C7081"/>
    <w:rsid w:val="004D1EA9"/>
    <w:rsid w:val="004D1EB0"/>
    <w:rsid w:val="004D2F75"/>
    <w:rsid w:val="004D471F"/>
    <w:rsid w:val="004D5739"/>
    <w:rsid w:val="004E36B5"/>
    <w:rsid w:val="004E4535"/>
    <w:rsid w:val="004E737B"/>
    <w:rsid w:val="004F1CEC"/>
    <w:rsid w:val="004F23F8"/>
    <w:rsid w:val="004F489A"/>
    <w:rsid w:val="004F50AF"/>
    <w:rsid w:val="004F52A9"/>
    <w:rsid w:val="004F53AE"/>
    <w:rsid w:val="004F6578"/>
    <w:rsid w:val="004F6D28"/>
    <w:rsid w:val="00501252"/>
    <w:rsid w:val="00505C1F"/>
    <w:rsid w:val="005068AD"/>
    <w:rsid w:val="00506C94"/>
    <w:rsid w:val="00506D3B"/>
    <w:rsid w:val="00506EA8"/>
    <w:rsid w:val="00507605"/>
    <w:rsid w:val="005129B3"/>
    <w:rsid w:val="00513750"/>
    <w:rsid w:val="00513F61"/>
    <w:rsid w:val="005172B8"/>
    <w:rsid w:val="00517DCD"/>
    <w:rsid w:val="005215E4"/>
    <w:rsid w:val="0052786C"/>
    <w:rsid w:val="00530443"/>
    <w:rsid w:val="00531D1D"/>
    <w:rsid w:val="00535729"/>
    <w:rsid w:val="00537D81"/>
    <w:rsid w:val="005476ED"/>
    <w:rsid w:val="00547F53"/>
    <w:rsid w:val="005544C7"/>
    <w:rsid w:val="005601CA"/>
    <w:rsid w:val="00565715"/>
    <w:rsid w:val="0056736E"/>
    <w:rsid w:val="00570EE8"/>
    <w:rsid w:val="00575FC0"/>
    <w:rsid w:val="00576A5E"/>
    <w:rsid w:val="00577CD6"/>
    <w:rsid w:val="00580B6B"/>
    <w:rsid w:val="005812CA"/>
    <w:rsid w:val="00581693"/>
    <w:rsid w:val="005831FF"/>
    <w:rsid w:val="00583572"/>
    <w:rsid w:val="00585026"/>
    <w:rsid w:val="005912DA"/>
    <w:rsid w:val="005922E3"/>
    <w:rsid w:val="005929FB"/>
    <w:rsid w:val="00592D51"/>
    <w:rsid w:val="005948EB"/>
    <w:rsid w:val="00597E53"/>
    <w:rsid w:val="005A5A01"/>
    <w:rsid w:val="005B3FEB"/>
    <w:rsid w:val="005B79BF"/>
    <w:rsid w:val="005B7D1A"/>
    <w:rsid w:val="005C0376"/>
    <w:rsid w:val="005C4EC1"/>
    <w:rsid w:val="005C5558"/>
    <w:rsid w:val="005C7A67"/>
    <w:rsid w:val="005D01B5"/>
    <w:rsid w:val="005D04A1"/>
    <w:rsid w:val="005D16E0"/>
    <w:rsid w:val="005D1CD1"/>
    <w:rsid w:val="005D5708"/>
    <w:rsid w:val="005E0661"/>
    <w:rsid w:val="005E1040"/>
    <w:rsid w:val="005E243A"/>
    <w:rsid w:val="005E2B43"/>
    <w:rsid w:val="005F0551"/>
    <w:rsid w:val="005F2F18"/>
    <w:rsid w:val="005F3A0C"/>
    <w:rsid w:val="005F3E1A"/>
    <w:rsid w:val="005F440C"/>
    <w:rsid w:val="005F48B0"/>
    <w:rsid w:val="005F9AD3"/>
    <w:rsid w:val="00600B77"/>
    <w:rsid w:val="006010CF"/>
    <w:rsid w:val="006021A5"/>
    <w:rsid w:val="00603AC7"/>
    <w:rsid w:val="00603C48"/>
    <w:rsid w:val="00604757"/>
    <w:rsid w:val="00604FB2"/>
    <w:rsid w:val="00613F11"/>
    <w:rsid w:val="00615D4D"/>
    <w:rsid w:val="00617E8C"/>
    <w:rsid w:val="006209CA"/>
    <w:rsid w:val="00620EB7"/>
    <w:rsid w:val="00621280"/>
    <w:rsid w:val="006217F0"/>
    <w:rsid w:val="00621C58"/>
    <w:rsid w:val="00623561"/>
    <w:rsid w:val="0062389D"/>
    <w:rsid w:val="00623A4F"/>
    <w:rsid w:val="00625341"/>
    <w:rsid w:val="00625873"/>
    <w:rsid w:val="00625F9C"/>
    <w:rsid w:val="006307C6"/>
    <w:rsid w:val="0063173D"/>
    <w:rsid w:val="006344FB"/>
    <w:rsid w:val="00635EF1"/>
    <w:rsid w:val="006378D0"/>
    <w:rsid w:val="00642003"/>
    <w:rsid w:val="0064216C"/>
    <w:rsid w:val="00642359"/>
    <w:rsid w:val="00644726"/>
    <w:rsid w:val="00645237"/>
    <w:rsid w:val="00645A0D"/>
    <w:rsid w:val="00652ED3"/>
    <w:rsid w:val="0065411A"/>
    <w:rsid w:val="00656D52"/>
    <w:rsid w:val="00660AF6"/>
    <w:rsid w:val="006779EA"/>
    <w:rsid w:val="00680548"/>
    <w:rsid w:val="006830AE"/>
    <w:rsid w:val="00685A39"/>
    <w:rsid w:val="00685C66"/>
    <w:rsid w:val="006902D5"/>
    <w:rsid w:val="00692A18"/>
    <w:rsid w:val="0069335D"/>
    <w:rsid w:val="00693FD7"/>
    <w:rsid w:val="0069491B"/>
    <w:rsid w:val="00694E3D"/>
    <w:rsid w:val="006953BD"/>
    <w:rsid w:val="006A085E"/>
    <w:rsid w:val="006A2512"/>
    <w:rsid w:val="006A3F56"/>
    <w:rsid w:val="006A4E84"/>
    <w:rsid w:val="006A6E43"/>
    <w:rsid w:val="006A750A"/>
    <w:rsid w:val="006A77BC"/>
    <w:rsid w:val="006A7E9F"/>
    <w:rsid w:val="006B1CC6"/>
    <w:rsid w:val="006B5CB4"/>
    <w:rsid w:val="006B754C"/>
    <w:rsid w:val="006B7EE5"/>
    <w:rsid w:val="006C2150"/>
    <w:rsid w:val="006C3C5D"/>
    <w:rsid w:val="006C665E"/>
    <w:rsid w:val="006C710A"/>
    <w:rsid w:val="006D292F"/>
    <w:rsid w:val="006D2A94"/>
    <w:rsid w:val="006D3715"/>
    <w:rsid w:val="006E0A71"/>
    <w:rsid w:val="006E4AAB"/>
    <w:rsid w:val="006E705C"/>
    <w:rsid w:val="006E709D"/>
    <w:rsid w:val="006F0B50"/>
    <w:rsid w:val="006F3E4E"/>
    <w:rsid w:val="006F51A6"/>
    <w:rsid w:val="006F5655"/>
    <w:rsid w:val="00704BA7"/>
    <w:rsid w:val="00707583"/>
    <w:rsid w:val="00710CC9"/>
    <w:rsid w:val="0071347E"/>
    <w:rsid w:val="007154EA"/>
    <w:rsid w:val="00717717"/>
    <w:rsid w:val="00717910"/>
    <w:rsid w:val="0071794B"/>
    <w:rsid w:val="007265BC"/>
    <w:rsid w:val="00730F90"/>
    <w:rsid w:val="00730FE7"/>
    <w:rsid w:val="00734745"/>
    <w:rsid w:val="00737D13"/>
    <w:rsid w:val="00737DCE"/>
    <w:rsid w:val="00740971"/>
    <w:rsid w:val="0074133B"/>
    <w:rsid w:val="00743605"/>
    <w:rsid w:val="0075105D"/>
    <w:rsid w:val="00751068"/>
    <w:rsid w:val="00753AEA"/>
    <w:rsid w:val="00756E22"/>
    <w:rsid w:val="007618A1"/>
    <w:rsid w:val="007641EC"/>
    <w:rsid w:val="0076430E"/>
    <w:rsid w:val="00765FA8"/>
    <w:rsid w:val="007671D2"/>
    <w:rsid w:val="00770681"/>
    <w:rsid w:val="00770D7B"/>
    <w:rsid w:val="007719DF"/>
    <w:rsid w:val="007774C0"/>
    <w:rsid w:val="007824CA"/>
    <w:rsid w:val="0078415A"/>
    <w:rsid w:val="007869FE"/>
    <w:rsid w:val="00791C2B"/>
    <w:rsid w:val="00792813"/>
    <w:rsid w:val="00792CAC"/>
    <w:rsid w:val="00793335"/>
    <w:rsid w:val="0079351F"/>
    <w:rsid w:val="007A09CE"/>
    <w:rsid w:val="007A1444"/>
    <w:rsid w:val="007A54EA"/>
    <w:rsid w:val="007A63D4"/>
    <w:rsid w:val="007B0CED"/>
    <w:rsid w:val="007B1FB9"/>
    <w:rsid w:val="007B3F71"/>
    <w:rsid w:val="007C2329"/>
    <w:rsid w:val="007C575D"/>
    <w:rsid w:val="007D1383"/>
    <w:rsid w:val="007D18AA"/>
    <w:rsid w:val="007D1E95"/>
    <w:rsid w:val="007D35A0"/>
    <w:rsid w:val="007D4BF2"/>
    <w:rsid w:val="007D506B"/>
    <w:rsid w:val="007D5419"/>
    <w:rsid w:val="007D633B"/>
    <w:rsid w:val="007E3DAA"/>
    <w:rsid w:val="007F32A4"/>
    <w:rsid w:val="007F490E"/>
    <w:rsid w:val="007F50A9"/>
    <w:rsid w:val="007F60E2"/>
    <w:rsid w:val="0080160A"/>
    <w:rsid w:val="00803136"/>
    <w:rsid w:val="00804233"/>
    <w:rsid w:val="00806E01"/>
    <w:rsid w:val="00814085"/>
    <w:rsid w:val="00815EEA"/>
    <w:rsid w:val="008161CA"/>
    <w:rsid w:val="00821BCC"/>
    <w:rsid w:val="00821DF1"/>
    <w:rsid w:val="00821E9D"/>
    <w:rsid w:val="00824746"/>
    <w:rsid w:val="00825F55"/>
    <w:rsid w:val="00826423"/>
    <w:rsid w:val="00830927"/>
    <w:rsid w:val="00830969"/>
    <w:rsid w:val="00833D39"/>
    <w:rsid w:val="00834028"/>
    <w:rsid w:val="00834E50"/>
    <w:rsid w:val="00835187"/>
    <w:rsid w:val="00835BD0"/>
    <w:rsid w:val="00840A90"/>
    <w:rsid w:val="00841B7F"/>
    <w:rsid w:val="00846AEA"/>
    <w:rsid w:val="00850D39"/>
    <w:rsid w:val="00851682"/>
    <w:rsid w:val="00851B13"/>
    <w:rsid w:val="0085256C"/>
    <w:rsid w:val="00854ECB"/>
    <w:rsid w:val="00862187"/>
    <w:rsid w:val="008627C8"/>
    <w:rsid w:val="00864C1C"/>
    <w:rsid w:val="00865F01"/>
    <w:rsid w:val="00870A5D"/>
    <w:rsid w:val="00870B7E"/>
    <w:rsid w:val="00873EFD"/>
    <w:rsid w:val="00875128"/>
    <w:rsid w:val="00877F43"/>
    <w:rsid w:val="00880697"/>
    <w:rsid w:val="00880833"/>
    <w:rsid w:val="00882169"/>
    <w:rsid w:val="0088423C"/>
    <w:rsid w:val="00890551"/>
    <w:rsid w:val="008927C9"/>
    <w:rsid w:val="008929B5"/>
    <w:rsid w:val="00894299"/>
    <w:rsid w:val="008947AA"/>
    <w:rsid w:val="00896775"/>
    <w:rsid w:val="008A0C17"/>
    <w:rsid w:val="008A3ED8"/>
    <w:rsid w:val="008A554B"/>
    <w:rsid w:val="008A7725"/>
    <w:rsid w:val="008A7F7E"/>
    <w:rsid w:val="008B008E"/>
    <w:rsid w:val="008B0B02"/>
    <w:rsid w:val="008B1E12"/>
    <w:rsid w:val="008B2A36"/>
    <w:rsid w:val="008B35EF"/>
    <w:rsid w:val="008B3A83"/>
    <w:rsid w:val="008B4B15"/>
    <w:rsid w:val="008B4CD3"/>
    <w:rsid w:val="008B55AE"/>
    <w:rsid w:val="008B71DA"/>
    <w:rsid w:val="008C188C"/>
    <w:rsid w:val="008C500B"/>
    <w:rsid w:val="008C5B27"/>
    <w:rsid w:val="008D1DC4"/>
    <w:rsid w:val="008D23DD"/>
    <w:rsid w:val="008D3C17"/>
    <w:rsid w:val="008D4957"/>
    <w:rsid w:val="008E0B27"/>
    <w:rsid w:val="008E0E5E"/>
    <w:rsid w:val="008E0F99"/>
    <w:rsid w:val="008E30AD"/>
    <w:rsid w:val="008E31EC"/>
    <w:rsid w:val="008E330C"/>
    <w:rsid w:val="008E4A4B"/>
    <w:rsid w:val="008F1334"/>
    <w:rsid w:val="008F41CA"/>
    <w:rsid w:val="008F54BB"/>
    <w:rsid w:val="008F64C1"/>
    <w:rsid w:val="008F73F6"/>
    <w:rsid w:val="009007A2"/>
    <w:rsid w:val="00902858"/>
    <w:rsid w:val="00904E91"/>
    <w:rsid w:val="009060CF"/>
    <w:rsid w:val="00910843"/>
    <w:rsid w:val="0091718D"/>
    <w:rsid w:val="00921770"/>
    <w:rsid w:val="00921861"/>
    <w:rsid w:val="009218E9"/>
    <w:rsid w:val="009222AB"/>
    <w:rsid w:val="009240E1"/>
    <w:rsid w:val="0092703A"/>
    <w:rsid w:val="00931737"/>
    <w:rsid w:val="009323D3"/>
    <w:rsid w:val="00932496"/>
    <w:rsid w:val="00936A2D"/>
    <w:rsid w:val="00940066"/>
    <w:rsid w:val="00940DD3"/>
    <w:rsid w:val="00941A0D"/>
    <w:rsid w:val="009447A5"/>
    <w:rsid w:val="009458B5"/>
    <w:rsid w:val="00947106"/>
    <w:rsid w:val="00950632"/>
    <w:rsid w:val="00951320"/>
    <w:rsid w:val="009652D9"/>
    <w:rsid w:val="00971190"/>
    <w:rsid w:val="0097137B"/>
    <w:rsid w:val="00973144"/>
    <w:rsid w:val="00974839"/>
    <w:rsid w:val="00975471"/>
    <w:rsid w:val="00977481"/>
    <w:rsid w:val="00980442"/>
    <w:rsid w:val="0098085E"/>
    <w:rsid w:val="009837A0"/>
    <w:rsid w:val="00987427"/>
    <w:rsid w:val="009911D6"/>
    <w:rsid w:val="009916F3"/>
    <w:rsid w:val="00992B7D"/>
    <w:rsid w:val="00992C9E"/>
    <w:rsid w:val="00993D5D"/>
    <w:rsid w:val="009A2015"/>
    <w:rsid w:val="009A2ADA"/>
    <w:rsid w:val="009A6165"/>
    <w:rsid w:val="009A7C82"/>
    <w:rsid w:val="009B1603"/>
    <w:rsid w:val="009B1AAD"/>
    <w:rsid w:val="009B41F7"/>
    <w:rsid w:val="009B4CFA"/>
    <w:rsid w:val="009B7EF8"/>
    <w:rsid w:val="009C28BA"/>
    <w:rsid w:val="009C2E42"/>
    <w:rsid w:val="009C5220"/>
    <w:rsid w:val="009C55D9"/>
    <w:rsid w:val="009C6104"/>
    <w:rsid w:val="009C748A"/>
    <w:rsid w:val="009D0484"/>
    <w:rsid w:val="009D0A06"/>
    <w:rsid w:val="009D1392"/>
    <w:rsid w:val="009D21C2"/>
    <w:rsid w:val="009D3DF5"/>
    <w:rsid w:val="009D6C9E"/>
    <w:rsid w:val="009D6E4D"/>
    <w:rsid w:val="009E0765"/>
    <w:rsid w:val="009E0A4E"/>
    <w:rsid w:val="009E2532"/>
    <w:rsid w:val="009E27EB"/>
    <w:rsid w:val="009E324B"/>
    <w:rsid w:val="009E62E2"/>
    <w:rsid w:val="009F0B0F"/>
    <w:rsid w:val="009F19B2"/>
    <w:rsid w:val="009F1C2E"/>
    <w:rsid w:val="009F1FDC"/>
    <w:rsid w:val="009F27ED"/>
    <w:rsid w:val="00A10BCC"/>
    <w:rsid w:val="00A1219B"/>
    <w:rsid w:val="00A12987"/>
    <w:rsid w:val="00A12FD1"/>
    <w:rsid w:val="00A14F9F"/>
    <w:rsid w:val="00A15E1A"/>
    <w:rsid w:val="00A17B42"/>
    <w:rsid w:val="00A262CC"/>
    <w:rsid w:val="00A2636C"/>
    <w:rsid w:val="00A300EB"/>
    <w:rsid w:val="00A303BC"/>
    <w:rsid w:val="00A312D2"/>
    <w:rsid w:val="00A31A51"/>
    <w:rsid w:val="00A320D0"/>
    <w:rsid w:val="00A4022E"/>
    <w:rsid w:val="00A41521"/>
    <w:rsid w:val="00A42014"/>
    <w:rsid w:val="00A45A67"/>
    <w:rsid w:val="00A46AE0"/>
    <w:rsid w:val="00A4782D"/>
    <w:rsid w:val="00A5051C"/>
    <w:rsid w:val="00A55262"/>
    <w:rsid w:val="00A6152B"/>
    <w:rsid w:val="00A6426A"/>
    <w:rsid w:val="00A66419"/>
    <w:rsid w:val="00A6645F"/>
    <w:rsid w:val="00A717B9"/>
    <w:rsid w:val="00A72AD7"/>
    <w:rsid w:val="00A73E12"/>
    <w:rsid w:val="00A77355"/>
    <w:rsid w:val="00A81824"/>
    <w:rsid w:val="00A83B27"/>
    <w:rsid w:val="00A849B0"/>
    <w:rsid w:val="00A85719"/>
    <w:rsid w:val="00A85DF3"/>
    <w:rsid w:val="00A91ED3"/>
    <w:rsid w:val="00A92C3E"/>
    <w:rsid w:val="00A93AB5"/>
    <w:rsid w:val="00A93CDE"/>
    <w:rsid w:val="00A94D80"/>
    <w:rsid w:val="00A950F7"/>
    <w:rsid w:val="00A97E19"/>
    <w:rsid w:val="00AA476E"/>
    <w:rsid w:val="00AA4BB6"/>
    <w:rsid w:val="00AA59F6"/>
    <w:rsid w:val="00AA7730"/>
    <w:rsid w:val="00AB1ACD"/>
    <w:rsid w:val="00AC0AEA"/>
    <w:rsid w:val="00AC0EF7"/>
    <w:rsid w:val="00AC133C"/>
    <w:rsid w:val="00AC13B1"/>
    <w:rsid w:val="00AC1A3D"/>
    <w:rsid w:val="00AC1DF8"/>
    <w:rsid w:val="00AC1F3D"/>
    <w:rsid w:val="00AC4DB0"/>
    <w:rsid w:val="00AC6949"/>
    <w:rsid w:val="00AD4C5A"/>
    <w:rsid w:val="00AD533A"/>
    <w:rsid w:val="00AD588F"/>
    <w:rsid w:val="00AD6F65"/>
    <w:rsid w:val="00AE33ED"/>
    <w:rsid w:val="00AE6B88"/>
    <w:rsid w:val="00AF05C6"/>
    <w:rsid w:val="00AF0B2D"/>
    <w:rsid w:val="00AF18DE"/>
    <w:rsid w:val="00AF2197"/>
    <w:rsid w:val="00AF45F5"/>
    <w:rsid w:val="00AF5AD0"/>
    <w:rsid w:val="00AF5C0A"/>
    <w:rsid w:val="00B0107C"/>
    <w:rsid w:val="00B02FBF"/>
    <w:rsid w:val="00B03193"/>
    <w:rsid w:val="00B0398B"/>
    <w:rsid w:val="00B04A71"/>
    <w:rsid w:val="00B06529"/>
    <w:rsid w:val="00B07991"/>
    <w:rsid w:val="00B11318"/>
    <w:rsid w:val="00B13134"/>
    <w:rsid w:val="00B16C36"/>
    <w:rsid w:val="00B2330C"/>
    <w:rsid w:val="00B23FAE"/>
    <w:rsid w:val="00B26B85"/>
    <w:rsid w:val="00B26D3E"/>
    <w:rsid w:val="00B30DB1"/>
    <w:rsid w:val="00B3100B"/>
    <w:rsid w:val="00B32B9A"/>
    <w:rsid w:val="00B33C54"/>
    <w:rsid w:val="00B3415D"/>
    <w:rsid w:val="00B357DC"/>
    <w:rsid w:val="00B35DA9"/>
    <w:rsid w:val="00B366F9"/>
    <w:rsid w:val="00B370E4"/>
    <w:rsid w:val="00B37640"/>
    <w:rsid w:val="00B41889"/>
    <w:rsid w:val="00B44BBC"/>
    <w:rsid w:val="00B45560"/>
    <w:rsid w:val="00B46788"/>
    <w:rsid w:val="00B46FF2"/>
    <w:rsid w:val="00B475E4"/>
    <w:rsid w:val="00B571DD"/>
    <w:rsid w:val="00B61EB4"/>
    <w:rsid w:val="00B67FE0"/>
    <w:rsid w:val="00B71A4E"/>
    <w:rsid w:val="00B72CBF"/>
    <w:rsid w:val="00B73364"/>
    <w:rsid w:val="00B73D23"/>
    <w:rsid w:val="00B75C5C"/>
    <w:rsid w:val="00B813CA"/>
    <w:rsid w:val="00B81873"/>
    <w:rsid w:val="00B833D1"/>
    <w:rsid w:val="00B83B32"/>
    <w:rsid w:val="00B8460F"/>
    <w:rsid w:val="00B84937"/>
    <w:rsid w:val="00B84C38"/>
    <w:rsid w:val="00B868A3"/>
    <w:rsid w:val="00B89FFB"/>
    <w:rsid w:val="00B90CB8"/>
    <w:rsid w:val="00B91146"/>
    <w:rsid w:val="00B914AE"/>
    <w:rsid w:val="00B92534"/>
    <w:rsid w:val="00B94669"/>
    <w:rsid w:val="00BA39F3"/>
    <w:rsid w:val="00BA4AEA"/>
    <w:rsid w:val="00BA5373"/>
    <w:rsid w:val="00BA5D7F"/>
    <w:rsid w:val="00BA67F9"/>
    <w:rsid w:val="00BB0A1E"/>
    <w:rsid w:val="00BB1B7D"/>
    <w:rsid w:val="00BB589B"/>
    <w:rsid w:val="00BB5FA7"/>
    <w:rsid w:val="00BB733F"/>
    <w:rsid w:val="00BB7BA6"/>
    <w:rsid w:val="00BB7E8F"/>
    <w:rsid w:val="00BC1237"/>
    <w:rsid w:val="00BC3472"/>
    <w:rsid w:val="00BC3512"/>
    <w:rsid w:val="00BC45C4"/>
    <w:rsid w:val="00BC5641"/>
    <w:rsid w:val="00BC59BF"/>
    <w:rsid w:val="00BC75DC"/>
    <w:rsid w:val="00BD2200"/>
    <w:rsid w:val="00BD3C59"/>
    <w:rsid w:val="00BD51B2"/>
    <w:rsid w:val="00BD59A2"/>
    <w:rsid w:val="00BD6D68"/>
    <w:rsid w:val="00BD7057"/>
    <w:rsid w:val="00BD7136"/>
    <w:rsid w:val="00BD7A96"/>
    <w:rsid w:val="00BE04D1"/>
    <w:rsid w:val="00BE0B1C"/>
    <w:rsid w:val="00BE208B"/>
    <w:rsid w:val="00BE2307"/>
    <w:rsid w:val="00BE3051"/>
    <w:rsid w:val="00BE7E92"/>
    <w:rsid w:val="00BF1723"/>
    <w:rsid w:val="00BF6574"/>
    <w:rsid w:val="00BF7873"/>
    <w:rsid w:val="00C02386"/>
    <w:rsid w:val="00C027DF"/>
    <w:rsid w:val="00C02C4B"/>
    <w:rsid w:val="00C03821"/>
    <w:rsid w:val="00C04C7D"/>
    <w:rsid w:val="00C05574"/>
    <w:rsid w:val="00C1126E"/>
    <w:rsid w:val="00C12447"/>
    <w:rsid w:val="00C14443"/>
    <w:rsid w:val="00C1573A"/>
    <w:rsid w:val="00C15A9F"/>
    <w:rsid w:val="00C16AB5"/>
    <w:rsid w:val="00C20377"/>
    <w:rsid w:val="00C21364"/>
    <w:rsid w:val="00C2384E"/>
    <w:rsid w:val="00C2607C"/>
    <w:rsid w:val="00C26F2B"/>
    <w:rsid w:val="00C2742F"/>
    <w:rsid w:val="00C304B1"/>
    <w:rsid w:val="00C3072B"/>
    <w:rsid w:val="00C32F58"/>
    <w:rsid w:val="00C35468"/>
    <w:rsid w:val="00C35ED2"/>
    <w:rsid w:val="00C36375"/>
    <w:rsid w:val="00C36786"/>
    <w:rsid w:val="00C37C22"/>
    <w:rsid w:val="00C436E3"/>
    <w:rsid w:val="00C43BE7"/>
    <w:rsid w:val="00C441E0"/>
    <w:rsid w:val="00C44BB9"/>
    <w:rsid w:val="00C51F45"/>
    <w:rsid w:val="00C524F3"/>
    <w:rsid w:val="00C52C60"/>
    <w:rsid w:val="00C560BC"/>
    <w:rsid w:val="00C56282"/>
    <w:rsid w:val="00C562B5"/>
    <w:rsid w:val="00C56FBE"/>
    <w:rsid w:val="00C61EDF"/>
    <w:rsid w:val="00C62DCC"/>
    <w:rsid w:val="00C631E0"/>
    <w:rsid w:val="00C63563"/>
    <w:rsid w:val="00C656E7"/>
    <w:rsid w:val="00C6596A"/>
    <w:rsid w:val="00C7033D"/>
    <w:rsid w:val="00C7228A"/>
    <w:rsid w:val="00C75DB3"/>
    <w:rsid w:val="00C75DF9"/>
    <w:rsid w:val="00C75E90"/>
    <w:rsid w:val="00C77B6F"/>
    <w:rsid w:val="00C800BE"/>
    <w:rsid w:val="00C8317D"/>
    <w:rsid w:val="00C835C5"/>
    <w:rsid w:val="00C8511D"/>
    <w:rsid w:val="00C85D0B"/>
    <w:rsid w:val="00C86674"/>
    <w:rsid w:val="00C86681"/>
    <w:rsid w:val="00C86C34"/>
    <w:rsid w:val="00C92254"/>
    <w:rsid w:val="00C9241C"/>
    <w:rsid w:val="00C9248E"/>
    <w:rsid w:val="00C934D4"/>
    <w:rsid w:val="00C94309"/>
    <w:rsid w:val="00C9659A"/>
    <w:rsid w:val="00C96AA4"/>
    <w:rsid w:val="00C96B42"/>
    <w:rsid w:val="00CA01E7"/>
    <w:rsid w:val="00CA0684"/>
    <w:rsid w:val="00CA129E"/>
    <w:rsid w:val="00CA2F27"/>
    <w:rsid w:val="00CA3734"/>
    <w:rsid w:val="00CA3D0B"/>
    <w:rsid w:val="00CA5ACB"/>
    <w:rsid w:val="00CA5ACD"/>
    <w:rsid w:val="00CA74AF"/>
    <w:rsid w:val="00CB2449"/>
    <w:rsid w:val="00CB2F88"/>
    <w:rsid w:val="00CB4E0E"/>
    <w:rsid w:val="00CB7F49"/>
    <w:rsid w:val="00CC256E"/>
    <w:rsid w:val="00CC4148"/>
    <w:rsid w:val="00CC5280"/>
    <w:rsid w:val="00CC7346"/>
    <w:rsid w:val="00CC7AB8"/>
    <w:rsid w:val="00CD1CEF"/>
    <w:rsid w:val="00CD4237"/>
    <w:rsid w:val="00CD5CE1"/>
    <w:rsid w:val="00CE1BC9"/>
    <w:rsid w:val="00CE2DAC"/>
    <w:rsid w:val="00CE534B"/>
    <w:rsid w:val="00CE6C94"/>
    <w:rsid w:val="00D00FB4"/>
    <w:rsid w:val="00D032EE"/>
    <w:rsid w:val="00D106F3"/>
    <w:rsid w:val="00D10AEA"/>
    <w:rsid w:val="00D200A0"/>
    <w:rsid w:val="00D233C8"/>
    <w:rsid w:val="00D236D3"/>
    <w:rsid w:val="00D24074"/>
    <w:rsid w:val="00D24EA1"/>
    <w:rsid w:val="00D2507D"/>
    <w:rsid w:val="00D270AF"/>
    <w:rsid w:val="00D3004C"/>
    <w:rsid w:val="00D320BD"/>
    <w:rsid w:val="00D353EC"/>
    <w:rsid w:val="00D35586"/>
    <w:rsid w:val="00D35AA4"/>
    <w:rsid w:val="00D37211"/>
    <w:rsid w:val="00D40A39"/>
    <w:rsid w:val="00D43D4D"/>
    <w:rsid w:val="00D45805"/>
    <w:rsid w:val="00D46BA3"/>
    <w:rsid w:val="00D512B9"/>
    <w:rsid w:val="00D518E8"/>
    <w:rsid w:val="00D52532"/>
    <w:rsid w:val="00D54A45"/>
    <w:rsid w:val="00D56490"/>
    <w:rsid w:val="00D578A4"/>
    <w:rsid w:val="00D60996"/>
    <w:rsid w:val="00D615D4"/>
    <w:rsid w:val="00D63695"/>
    <w:rsid w:val="00D677D6"/>
    <w:rsid w:val="00D703D9"/>
    <w:rsid w:val="00D74221"/>
    <w:rsid w:val="00D813E3"/>
    <w:rsid w:val="00D82779"/>
    <w:rsid w:val="00D90470"/>
    <w:rsid w:val="00D92455"/>
    <w:rsid w:val="00D95766"/>
    <w:rsid w:val="00D97625"/>
    <w:rsid w:val="00DA02FE"/>
    <w:rsid w:val="00DA0FCE"/>
    <w:rsid w:val="00DA24CE"/>
    <w:rsid w:val="00DA31D6"/>
    <w:rsid w:val="00DA3573"/>
    <w:rsid w:val="00DA4CF2"/>
    <w:rsid w:val="00DA4DF2"/>
    <w:rsid w:val="00DA6CD0"/>
    <w:rsid w:val="00DA7817"/>
    <w:rsid w:val="00DB3BDA"/>
    <w:rsid w:val="00DB48C6"/>
    <w:rsid w:val="00DB4B7C"/>
    <w:rsid w:val="00DC186A"/>
    <w:rsid w:val="00DC30C6"/>
    <w:rsid w:val="00DC76BE"/>
    <w:rsid w:val="00DD459F"/>
    <w:rsid w:val="00DD5850"/>
    <w:rsid w:val="00DD7C22"/>
    <w:rsid w:val="00DE0515"/>
    <w:rsid w:val="00DE1425"/>
    <w:rsid w:val="00DE1543"/>
    <w:rsid w:val="00DE3BD2"/>
    <w:rsid w:val="00DE72C2"/>
    <w:rsid w:val="00DF54C5"/>
    <w:rsid w:val="00DF6581"/>
    <w:rsid w:val="00E00A56"/>
    <w:rsid w:val="00E00C5D"/>
    <w:rsid w:val="00E02E43"/>
    <w:rsid w:val="00E0386B"/>
    <w:rsid w:val="00E04428"/>
    <w:rsid w:val="00E04EC7"/>
    <w:rsid w:val="00E06CCC"/>
    <w:rsid w:val="00E101A6"/>
    <w:rsid w:val="00E104A7"/>
    <w:rsid w:val="00E127F9"/>
    <w:rsid w:val="00E1280E"/>
    <w:rsid w:val="00E16CC1"/>
    <w:rsid w:val="00E177E9"/>
    <w:rsid w:val="00E2384D"/>
    <w:rsid w:val="00E25B9A"/>
    <w:rsid w:val="00E29B2F"/>
    <w:rsid w:val="00E30175"/>
    <w:rsid w:val="00E325ED"/>
    <w:rsid w:val="00E33227"/>
    <w:rsid w:val="00E3433E"/>
    <w:rsid w:val="00E345DE"/>
    <w:rsid w:val="00E352D0"/>
    <w:rsid w:val="00E358BE"/>
    <w:rsid w:val="00E36252"/>
    <w:rsid w:val="00E362E6"/>
    <w:rsid w:val="00E41C4F"/>
    <w:rsid w:val="00E41C58"/>
    <w:rsid w:val="00E43BBA"/>
    <w:rsid w:val="00E45628"/>
    <w:rsid w:val="00E45F5D"/>
    <w:rsid w:val="00E4637D"/>
    <w:rsid w:val="00E46A59"/>
    <w:rsid w:val="00E46D5F"/>
    <w:rsid w:val="00E47C7C"/>
    <w:rsid w:val="00E51A02"/>
    <w:rsid w:val="00E57A72"/>
    <w:rsid w:val="00E57F76"/>
    <w:rsid w:val="00E61269"/>
    <w:rsid w:val="00E62887"/>
    <w:rsid w:val="00E62E8F"/>
    <w:rsid w:val="00E637B3"/>
    <w:rsid w:val="00E65E79"/>
    <w:rsid w:val="00E67154"/>
    <w:rsid w:val="00E67751"/>
    <w:rsid w:val="00E67B92"/>
    <w:rsid w:val="00E77B0D"/>
    <w:rsid w:val="00E82CEC"/>
    <w:rsid w:val="00E837A9"/>
    <w:rsid w:val="00E902AF"/>
    <w:rsid w:val="00E90B9C"/>
    <w:rsid w:val="00E90CAC"/>
    <w:rsid w:val="00E9368D"/>
    <w:rsid w:val="00E94FE4"/>
    <w:rsid w:val="00E95A8F"/>
    <w:rsid w:val="00E95C74"/>
    <w:rsid w:val="00EA0E5B"/>
    <w:rsid w:val="00EA542A"/>
    <w:rsid w:val="00EB1D9F"/>
    <w:rsid w:val="00EB4C46"/>
    <w:rsid w:val="00EC09AB"/>
    <w:rsid w:val="00EC480A"/>
    <w:rsid w:val="00EC7724"/>
    <w:rsid w:val="00EC7900"/>
    <w:rsid w:val="00ED1158"/>
    <w:rsid w:val="00ED2B1E"/>
    <w:rsid w:val="00ED557A"/>
    <w:rsid w:val="00ED5D97"/>
    <w:rsid w:val="00ED6444"/>
    <w:rsid w:val="00ED65D0"/>
    <w:rsid w:val="00ED6701"/>
    <w:rsid w:val="00ED69BD"/>
    <w:rsid w:val="00EE0F42"/>
    <w:rsid w:val="00EE2A48"/>
    <w:rsid w:val="00EE3C13"/>
    <w:rsid w:val="00EE7E6B"/>
    <w:rsid w:val="00EE7EF3"/>
    <w:rsid w:val="00EF0797"/>
    <w:rsid w:val="00EF3F08"/>
    <w:rsid w:val="00EF4A0D"/>
    <w:rsid w:val="00EF5390"/>
    <w:rsid w:val="00EF6C36"/>
    <w:rsid w:val="00F03265"/>
    <w:rsid w:val="00F0440E"/>
    <w:rsid w:val="00F05B3B"/>
    <w:rsid w:val="00F07A44"/>
    <w:rsid w:val="00F10250"/>
    <w:rsid w:val="00F10496"/>
    <w:rsid w:val="00F10C84"/>
    <w:rsid w:val="00F11335"/>
    <w:rsid w:val="00F12285"/>
    <w:rsid w:val="00F1340A"/>
    <w:rsid w:val="00F220E8"/>
    <w:rsid w:val="00F23160"/>
    <w:rsid w:val="00F232FD"/>
    <w:rsid w:val="00F23A50"/>
    <w:rsid w:val="00F23E54"/>
    <w:rsid w:val="00F276B3"/>
    <w:rsid w:val="00F30CC9"/>
    <w:rsid w:val="00F31409"/>
    <w:rsid w:val="00F31B54"/>
    <w:rsid w:val="00F32AC5"/>
    <w:rsid w:val="00F331F0"/>
    <w:rsid w:val="00F374C8"/>
    <w:rsid w:val="00F419EB"/>
    <w:rsid w:val="00F4206D"/>
    <w:rsid w:val="00F42C38"/>
    <w:rsid w:val="00F44693"/>
    <w:rsid w:val="00F46F69"/>
    <w:rsid w:val="00F52CF4"/>
    <w:rsid w:val="00F560B2"/>
    <w:rsid w:val="00F565DA"/>
    <w:rsid w:val="00F574AA"/>
    <w:rsid w:val="00F62C4F"/>
    <w:rsid w:val="00F63480"/>
    <w:rsid w:val="00F64458"/>
    <w:rsid w:val="00F64B5E"/>
    <w:rsid w:val="00F65C8E"/>
    <w:rsid w:val="00F70D61"/>
    <w:rsid w:val="00F7132C"/>
    <w:rsid w:val="00F71FA0"/>
    <w:rsid w:val="00F72FB7"/>
    <w:rsid w:val="00F739E8"/>
    <w:rsid w:val="00F7415E"/>
    <w:rsid w:val="00F824C0"/>
    <w:rsid w:val="00F83E2F"/>
    <w:rsid w:val="00F845A7"/>
    <w:rsid w:val="00F846B8"/>
    <w:rsid w:val="00F85371"/>
    <w:rsid w:val="00F862FB"/>
    <w:rsid w:val="00F8759C"/>
    <w:rsid w:val="00F930DA"/>
    <w:rsid w:val="00F947FC"/>
    <w:rsid w:val="00F94A3D"/>
    <w:rsid w:val="00F95328"/>
    <w:rsid w:val="00F957F1"/>
    <w:rsid w:val="00F963FE"/>
    <w:rsid w:val="00F96AD5"/>
    <w:rsid w:val="00F96CE5"/>
    <w:rsid w:val="00F96D0D"/>
    <w:rsid w:val="00F96FB9"/>
    <w:rsid w:val="00F9751B"/>
    <w:rsid w:val="00FA00D0"/>
    <w:rsid w:val="00FA0CCA"/>
    <w:rsid w:val="00FA7B44"/>
    <w:rsid w:val="00FB38D8"/>
    <w:rsid w:val="00FB3964"/>
    <w:rsid w:val="00FB609B"/>
    <w:rsid w:val="00FB704A"/>
    <w:rsid w:val="00FB772C"/>
    <w:rsid w:val="00FC19B9"/>
    <w:rsid w:val="00FC2980"/>
    <w:rsid w:val="00FC43E6"/>
    <w:rsid w:val="00FC4680"/>
    <w:rsid w:val="00FC4708"/>
    <w:rsid w:val="00FC48ED"/>
    <w:rsid w:val="00FC5C62"/>
    <w:rsid w:val="00FD1721"/>
    <w:rsid w:val="00FD4FD2"/>
    <w:rsid w:val="00FD651A"/>
    <w:rsid w:val="00FD7D92"/>
    <w:rsid w:val="00FE3031"/>
    <w:rsid w:val="00FE42E8"/>
    <w:rsid w:val="00FE464B"/>
    <w:rsid w:val="00FE4EFA"/>
    <w:rsid w:val="00FE513A"/>
    <w:rsid w:val="00FE7032"/>
    <w:rsid w:val="00FF1C2F"/>
    <w:rsid w:val="00FF2F5A"/>
    <w:rsid w:val="00FF3476"/>
    <w:rsid w:val="00FF35F2"/>
    <w:rsid w:val="0106FA66"/>
    <w:rsid w:val="0108CF83"/>
    <w:rsid w:val="0120FBC1"/>
    <w:rsid w:val="01329372"/>
    <w:rsid w:val="015BCB66"/>
    <w:rsid w:val="01679B77"/>
    <w:rsid w:val="01771DD7"/>
    <w:rsid w:val="01A435A1"/>
    <w:rsid w:val="01B9EDD4"/>
    <w:rsid w:val="01C2DDF4"/>
    <w:rsid w:val="01D86356"/>
    <w:rsid w:val="0226898D"/>
    <w:rsid w:val="02342DF7"/>
    <w:rsid w:val="024268DE"/>
    <w:rsid w:val="02804986"/>
    <w:rsid w:val="03142FE6"/>
    <w:rsid w:val="037126D1"/>
    <w:rsid w:val="039D3625"/>
    <w:rsid w:val="03C64DC3"/>
    <w:rsid w:val="03D7BA70"/>
    <w:rsid w:val="03F73129"/>
    <w:rsid w:val="042C6B5D"/>
    <w:rsid w:val="04749104"/>
    <w:rsid w:val="048F7853"/>
    <w:rsid w:val="049BD7A2"/>
    <w:rsid w:val="04BCF980"/>
    <w:rsid w:val="050A69DA"/>
    <w:rsid w:val="050EF06B"/>
    <w:rsid w:val="05690E77"/>
    <w:rsid w:val="05960BF9"/>
    <w:rsid w:val="05AE0566"/>
    <w:rsid w:val="05B93380"/>
    <w:rsid w:val="0609BB58"/>
    <w:rsid w:val="066E6811"/>
    <w:rsid w:val="0671730C"/>
    <w:rsid w:val="067E27F1"/>
    <w:rsid w:val="06847217"/>
    <w:rsid w:val="06BEEBCA"/>
    <w:rsid w:val="070F908B"/>
    <w:rsid w:val="0727D034"/>
    <w:rsid w:val="072FE650"/>
    <w:rsid w:val="0749D5E0"/>
    <w:rsid w:val="07516C79"/>
    <w:rsid w:val="07779218"/>
    <w:rsid w:val="07923166"/>
    <w:rsid w:val="07CCD339"/>
    <w:rsid w:val="07E56A3D"/>
    <w:rsid w:val="07EAC42E"/>
    <w:rsid w:val="0844EDE6"/>
    <w:rsid w:val="084821C7"/>
    <w:rsid w:val="084E3C32"/>
    <w:rsid w:val="084F5B59"/>
    <w:rsid w:val="08506E42"/>
    <w:rsid w:val="08744948"/>
    <w:rsid w:val="0881EF9B"/>
    <w:rsid w:val="088B467D"/>
    <w:rsid w:val="089C559D"/>
    <w:rsid w:val="08B8A8BF"/>
    <w:rsid w:val="08CA87C1"/>
    <w:rsid w:val="08FCB244"/>
    <w:rsid w:val="090E103C"/>
    <w:rsid w:val="09115410"/>
    <w:rsid w:val="09270A37"/>
    <w:rsid w:val="09650C4B"/>
    <w:rsid w:val="09818DAC"/>
    <w:rsid w:val="09AA7279"/>
    <w:rsid w:val="09B5E041"/>
    <w:rsid w:val="09D477EE"/>
    <w:rsid w:val="09E39781"/>
    <w:rsid w:val="0A21F8AB"/>
    <w:rsid w:val="0A252D6E"/>
    <w:rsid w:val="0A475603"/>
    <w:rsid w:val="0A4BFB23"/>
    <w:rsid w:val="0A74AB36"/>
    <w:rsid w:val="0A7FF41E"/>
    <w:rsid w:val="0ACD9F83"/>
    <w:rsid w:val="0ADC6DC5"/>
    <w:rsid w:val="0AF2D39B"/>
    <w:rsid w:val="0AF45A3C"/>
    <w:rsid w:val="0B024AAF"/>
    <w:rsid w:val="0B1125E3"/>
    <w:rsid w:val="0B2B3EE5"/>
    <w:rsid w:val="0B35ABB5"/>
    <w:rsid w:val="0B4A3EE9"/>
    <w:rsid w:val="0B74D3F3"/>
    <w:rsid w:val="0B925CED"/>
    <w:rsid w:val="0BF97E20"/>
    <w:rsid w:val="0C19A503"/>
    <w:rsid w:val="0C7A93F9"/>
    <w:rsid w:val="0CF8DDB8"/>
    <w:rsid w:val="0CFD8AA4"/>
    <w:rsid w:val="0D4626D4"/>
    <w:rsid w:val="0D579381"/>
    <w:rsid w:val="0D9FEF07"/>
    <w:rsid w:val="0DACAB20"/>
    <w:rsid w:val="0DB1CC65"/>
    <w:rsid w:val="0DC55068"/>
    <w:rsid w:val="0DE13A94"/>
    <w:rsid w:val="0E04DB9E"/>
    <w:rsid w:val="0E26FC62"/>
    <w:rsid w:val="0E37A39A"/>
    <w:rsid w:val="0F3B5AA8"/>
    <w:rsid w:val="0F7A975F"/>
    <w:rsid w:val="0FD7A6D3"/>
    <w:rsid w:val="0FDDAEED"/>
    <w:rsid w:val="10200CF1"/>
    <w:rsid w:val="10816DB3"/>
    <w:rsid w:val="10930D31"/>
    <w:rsid w:val="10CC150B"/>
    <w:rsid w:val="10E66A24"/>
    <w:rsid w:val="11237724"/>
    <w:rsid w:val="114A7363"/>
    <w:rsid w:val="116E6260"/>
    <w:rsid w:val="11DD6B9F"/>
    <w:rsid w:val="11F2F350"/>
    <w:rsid w:val="1205519D"/>
    <w:rsid w:val="121DD58C"/>
    <w:rsid w:val="1250167D"/>
    <w:rsid w:val="1254BB97"/>
    <w:rsid w:val="126289FA"/>
    <w:rsid w:val="12651A92"/>
    <w:rsid w:val="126FFB93"/>
    <w:rsid w:val="12B23930"/>
    <w:rsid w:val="12D37FEE"/>
    <w:rsid w:val="12D644D3"/>
    <w:rsid w:val="12EF246E"/>
    <w:rsid w:val="13407653"/>
    <w:rsid w:val="137485E8"/>
    <w:rsid w:val="1385DA25"/>
    <w:rsid w:val="13BF2233"/>
    <w:rsid w:val="13C1E86A"/>
    <w:rsid w:val="14096041"/>
    <w:rsid w:val="14220BC1"/>
    <w:rsid w:val="1423FF33"/>
    <w:rsid w:val="14627CA9"/>
    <w:rsid w:val="149A2A38"/>
    <w:rsid w:val="14BE6526"/>
    <w:rsid w:val="14CAF0F8"/>
    <w:rsid w:val="14DEBB85"/>
    <w:rsid w:val="14E292B4"/>
    <w:rsid w:val="14F1684D"/>
    <w:rsid w:val="152789A3"/>
    <w:rsid w:val="152B3A58"/>
    <w:rsid w:val="153BDEB2"/>
    <w:rsid w:val="15407EA3"/>
    <w:rsid w:val="155B8DBC"/>
    <w:rsid w:val="157616DF"/>
    <w:rsid w:val="15C6D347"/>
    <w:rsid w:val="1601A709"/>
    <w:rsid w:val="16078CA1"/>
    <w:rsid w:val="162D3832"/>
    <w:rsid w:val="16A2E72C"/>
    <w:rsid w:val="16CDC94F"/>
    <w:rsid w:val="16EB46CF"/>
    <w:rsid w:val="16EF8047"/>
    <w:rsid w:val="16FB729C"/>
    <w:rsid w:val="17202B5C"/>
    <w:rsid w:val="173287B8"/>
    <w:rsid w:val="175294BC"/>
    <w:rsid w:val="1757645E"/>
    <w:rsid w:val="175D3723"/>
    <w:rsid w:val="1780DBC1"/>
    <w:rsid w:val="17844058"/>
    <w:rsid w:val="17C83B0F"/>
    <w:rsid w:val="17D4A50F"/>
    <w:rsid w:val="17F634C9"/>
    <w:rsid w:val="18469980"/>
    <w:rsid w:val="184740A8"/>
    <w:rsid w:val="184ECB57"/>
    <w:rsid w:val="18929706"/>
    <w:rsid w:val="18CAB7F1"/>
    <w:rsid w:val="18D46AE4"/>
    <w:rsid w:val="18D80F42"/>
    <w:rsid w:val="18D8F6E1"/>
    <w:rsid w:val="190F7C0F"/>
    <w:rsid w:val="19315B40"/>
    <w:rsid w:val="1940E1EA"/>
    <w:rsid w:val="194157E2"/>
    <w:rsid w:val="194A03B3"/>
    <w:rsid w:val="1953DDAB"/>
    <w:rsid w:val="19A999D7"/>
    <w:rsid w:val="19B6CAC7"/>
    <w:rsid w:val="19BFC5C3"/>
    <w:rsid w:val="19D69759"/>
    <w:rsid w:val="19E2800C"/>
    <w:rsid w:val="19F706F1"/>
    <w:rsid w:val="1A059CE2"/>
    <w:rsid w:val="1A207064"/>
    <w:rsid w:val="1A30CD81"/>
    <w:rsid w:val="1A3541A8"/>
    <w:rsid w:val="1AA628E7"/>
    <w:rsid w:val="1AAE41C8"/>
    <w:rsid w:val="1AE7FCC5"/>
    <w:rsid w:val="1AEC6A71"/>
    <w:rsid w:val="1AF8147C"/>
    <w:rsid w:val="1B07103A"/>
    <w:rsid w:val="1B407640"/>
    <w:rsid w:val="1B5538CF"/>
    <w:rsid w:val="1B7DA2CA"/>
    <w:rsid w:val="1B92D752"/>
    <w:rsid w:val="1BA9F146"/>
    <w:rsid w:val="1C0B742E"/>
    <w:rsid w:val="1C5B975F"/>
    <w:rsid w:val="1C6106AF"/>
    <w:rsid w:val="1C699E12"/>
    <w:rsid w:val="1C7A305E"/>
    <w:rsid w:val="1C9CE9F0"/>
    <w:rsid w:val="1D07E66B"/>
    <w:rsid w:val="1D1282BF"/>
    <w:rsid w:val="1D2EA7B3"/>
    <w:rsid w:val="1D598817"/>
    <w:rsid w:val="1D6BC9A5"/>
    <w:rsid w:val="1DB84D90"/>
    <w:rsid w:val="1DC9C5D0"/>
    <w:rsid w:val="1DCF6D04"/>
    <w:rsid w:val="1DE6498F"/>
    <w:rsid w:val="1DECA025"/>
    <w:rsid w:val="1DF3918C"/>
    <w:rsid w:val="1E5EC767"/>
    <w:rsid w:val="1E8B9218"/>
    <w:rsid w:val="1EBA3327"/>
    <w:rsid w:val="1EDAAC34"/>
    <w:rsid w:val="1EF2F701"/>
    <w:rsid w:val="1F0D989E"/>
    <w:rsid w:val="1F1BB1AC"/>
    <w:rsid w:val="1F1E4CF5"/>
    <w:rsid w:val="1F3034B9"/>
    <w:rsid w:val="1F4A382D"/>
    <w:rsid w:val="1F5762EE"/>
    <w:rsid w:val="1FAD72AF"/>
    <w:rsid w:val="1FC67709"/>
    <w:rsid w:val="1FE2C17C"/>
    <w:rsid w:val="200A630B"/>
    <w:rsid w:val="207153F4"/>
    <w:rsid w:val="2073751B"/>
    <w:rsid w:val="2077E716"/>
    <w:rsid w:val="207A6D11"/>
    <w:rsid w:val="2083E6A4"/>
    <w:rsid w:val="20C1A53A"/>
    <w:rsid w:val="20D0AA6A"/>
    <w:rsid w:val="20EF56DA"/>
    <w:rsid w:val="21355480"/>
    <w:rsid w:val="218AA2B0"/>
    <w:rsid w:val="2197909E"/>
    <w:rsid w:val="21B16E7C"/>
    <w:rsid w:val="21B37CE5"/>
    <w:rsid w:val="21EBDB39"/>
    <w:rsid w:val="220AA44F"/>
    <w:rsid w:val="22277944"/>
    <w:rsid w:val="223A429A"/>
    <w:rsid w:val="226C7ACB"/>
    <w:rsid w:val="2271D7A0"/>
    <w:rsid w:val="2290CBAF"/>
    <w:rsid w:val="22B6507D"/>
    <w:rsid w:val="22E1D631"/>
    <w:rsid w:val="22F2C191"/>
    <w:rsid w:val="22F6A775"/>
    <w:rsid w:val="22FABDCC"/>
    <w:rsid w:val="23281F05"/>
    <w:rsid w:val="233D6B22"/>
    <w:rsid w:val="237E75D7"/>
    <w:rsid w:val="23AF3EB2"/>
    <w:rsid w:val="23F945FC"/>
    <w:rsid w:val="23FA11A8"/>
    <w:rsid w:val="243F0897"/>
    <w:rsid w:val="246553B6"/>
    <w:rsid w:val="2471D40A"/>
    <w:rsid w:val="2485D476"/>
    <w:rsid w:val="24F995F7"/>
    <w:rsid w:val="250C6356"/>
    <w:rsid w:val="256093C7"/>
    <w:rsid w:val="256499E3"/>
    <w:rsid w:val="256B880A"/>
    <w:rsid w:val="256D342A"/>
    <w:rsid w:val="2587A722"/>
    <w:rsid w:val="258A0F81"/>
    <w:rsid w:val="25ACDF57"/>
    <w:rsid w:val="25C04FD5"/>
    <w:rsid w:val="25CC9E11"/>
    <w:rsid w:val="25CF0670"/>
    <w:rsid w:val="25F391B4"/>
    <w:rsid w:val="26810870"/>
    <w:rsid w:val="26C57D0B"/>
    <w:rsid w:val="271D26C9"/>
    <w:rsid w:val="272AD829"/>
    <w:rsid w:val="27614B35"/>
    <w:rsid w:val="2773F265"/>
    <w:rsid w:val="277E8164"/>
    <w:rsid w:val="27983D30"/>
    <w:rsid w:val="27EA7C80"/>
    <w:rsid w:val="280F0F87"/>
    <w:rsid w:val="2814DD78"/>
    <w:rsid w:val="2835D22D"/>
    <w:rsid w:val="28390BB6"/>
    <w:rsid w:val="286C32B4"/>
    <w:rsid w:val="287668B3"/>
    <w:rsid w:val="28AD5274"/>
    <w:rsid w:val="28C1E8B0"/>
    <w:rsid w:val="291FF5EB"/>
    <w:rsid w:val="2926CEC9"/>
    <w:rsid w:val="293F89B7"/>
    <w:rsid w:val="2984D464"/>
    <w:rsid w:val="298A5582"/>
    <w:rsid w:val="29A1A14C"/>
    <w:rsid w:val="29DD7CC9"/>
    <w:rsid w:val="29E8E66B"/>
    <w:rsid w:val="2A2D6D20"/>
    <w:rsid w:val="2A3270E1"/>
    <w:rsid w:val="2A51885A"/>
    <w:rsid w:val="2A58EE18"/>
    <w:rsid w:val="2A8B61D5"/>
    <w:rsid w:val="2A903D06"/>
    <w:rsid w:val="2A98547F"/>
    <w:rsid w:val="2A9BEBE7"/>
    <w:rsid w:val="2AA673BB"/>
    <w:rsid w:val="2ADE7069"/>
    <w:rsid w:val="2B430461"/>
    <w:rsid w:val="2B4BEA5A"/>
    <w:rsid w:val="2B5962F3"/>
    <w:rsid w:val="2B6EB011"/>
    <w:rsid w:val="2B70AC78"/>
    <w:rsid w:val="2B729506"/>
    <w:rsid w:val="2B7BA509"/>
    <w:rsid w:val="2B9E1C71"/>
    <w:rsid w:val="2BB4069B"/>
    <w:rsid w:val="2BC2BD4F"/>
    <w:rsid w:val="2BCF1D0B"/>
    <w:rsid w:val="2C70A47F"/>
    <w:rsid w:val="2C7D5964"/>
    <w:rsid w:val="2C7E3542"/>
    <w:rsid w:val="2C9552D1"/>
    <w:rsid w:val="2CA0D6C4"/>
    <w:rsid w:val="2CEEDBC5"/>
    <w:rsid w:val="2D2DC397"/>
    <w:rsid w:val="2D49D9D6"/>
    <w:rsid w:val="2D614246"/>
    <w:rsid w:val="2D71F138"/>
    <w:rsid w:val="2D81CA4E"/>
    <w:rsid w:val="2D82D4C5"/>
    <w:rsid w:val="2D996C0A"/>
    <w:rsid w:val="2DC06CF9"/>
    <w:rsid w:val="2E12FADA"/>
    <w:rsid w:val="2E4AEF02"/>
    <w:rsid w:val="2E4EFD57"/>
    <w:rsid w:val="2E62024B"/>
    <w:rsid w:val="2E9A2366"/>
    <w:rsid w:val="2F1465CE"/>
    <w:rsid w:val="2F3823D2"/>
    <w:rsid w:val="2F3B192A"/>
    <w:rsid w:val="2F416350"/>
    <w:rsid w:val="2F7D1AC1"/>
    <w:rsid w:val="2FB1AE41"/>
    <w:rsid w:val="2FB462AE"/>
    <w:rsid w:val="2FC2DBF9"/>
    <w:rsid w:val="301B985D"/>
    <w:rsid w:val="30338F6C"/>
    <w:rsid w:val="306222E3"/>
    <w:rsid w:val="30814F3D"/>
    <w:rsid w:val="30880CD8"/>
    <w:rsid w:val="30B6C1F4"/>
    <w:rsid w:val="30B7FFB2"/>
    <w:rsid w:val="3178E4D0"/>
    <w:rsid w:val="318C22D6"/>
    <w:rsid w:val="31BB3714"/>
    <w:rsid w:val="31EC44D9"/>
    <w:rsid w:val="31EC6376"/>
    <w:rsid w:val="326D7E5C"/>
    <w:rsid w:val="3284EEE0"/>
    <w:rsid w:val="328CE76D"/>
    <w:rsid w:val="3291A3C5"/>
    <w:rsid w:val="330B9914"/>
    <w:rsid w:val="33687BE5"/>
    <w:rsid w:val="33A7B389"/>
    <w:rsid w:val="33AA44DE"/>
    <w:rsid w:val="33AC673E"/>
    <w:rsid w:val="33CA27D9"/>
    <w:rsid w:val="33D292CF"/>
    <w:rsid w:val="33E132BC"/>
    <w:rsid w:val="33F0CC67"/>
    <w:rsid w:val="33F394F9"/>
    <w:rsid w:val="342CCDE0"/>
    <w:rsid w:val="34508BE4"/>
    <w:rsid w:val="347176E7"/>
    <w:rsid w:val="3484231C"/>
    <w:rsid w:val="34C575AD"/>
    <w:rsid w:val="34E27C78"/>
    <w:rsid w:val="35743A3B"/>
    <w:rsid w:val="3583E8F1"/>
    <w:rsid w:val="35D4B24F"/>
    <w:rsid w:val="3606D5B8"/>
    <w:rsid w:val="3616699B"/>
    <w:rsid w:val="36419D99"/>
    <w:rsid w:val="3661D4BE"/>
    <w:rsid w:val="3685B6C5"/>
    <w:rsid w:val="36A96330"/>
    <w:rsid w:val="36C99F1A"/>
    <w:rsid w:val="36CC1742"/>
    <w:rsid w:val="36E14E28"/>
    <w:rsid w:val="36EE5602"/>
    <w:rsid w:val="37110E31"/>
    <w:rsid w:val="37296A90"/>
    <w:rsid w:val="37390E6D"/>
    <w:rsid w:val="374488AA"/>
    <w:rsid w:val="37516C81"/>
    <w:rsid w:val="37821803"/>
    <w:rsid w:val="37A5D8C1"/>
    <w:rsid w:val="37B78808"/>
    <w:rsid w:val="37C90048"/>
    <w:rsid w:val="3842D9BA"/>
    <w:rsid w:val="385780B2"/>
    <w:rsid w:val="3867415D"/>
    <w:rsid w:val="386D3DFD"/>
    <w:rsid w:val="3876434D"/>
    <w:rsid w:val="388DF4B9"/>
    <w:rsid w:val="38986CDD"/>
    <w:rsid w:val="38D838CD"/>
    <w:rsid w:val="39185ECC"/>
    <w:rsid w:val="392EEFD6"/>
    <w:rsid w:val="393F088A"/>
    <w:rsid w:val="3959A2A8"/>
    <w:rsid w:val="395D9B07"/>
    <w:rsid w:val="395DE03D"/>
    <w:rsid w:val="3997A912"/>
    <w:rsid w:val="39BF3054"/>
    <w:rsid w:val="3A3BD4D2"/>
    <w:rsid w:val="3A81649C"/>
    <w:rsid w:val="3A925FAC"/>
    <w:rsid w:val="3AD1CD89"/>
    <w:rsid w:val="3ADDE010"/>
    <w:rsid w:val="3B39D267"/>
    <w:rsid w:val="3B4A1138"/>
    <w:rsid w:val="3B92E01A"/>
    <w:rsid w:val="3B9B554F"/>
    <w:rsid w:val="3BB4BF4B"/>
    <w:rsid w:val="3BD238AE"/>
    <w:rsid w:val="3BE7AA9F"/>
    <w:rsid w:val="3C0EAD59"/>
    <w:rsid w:val="3C1A48DA"/>
    <w:rsid w:val="3C1C9B27"/>
    <w:rsid w:val="3C22F516"/>
    <w:rsid w:val="3CA3AEA0"/>
    <w:rsid w:val="3D1CE7E7"/>
    <w:rsid w:val="3D1EBD1D"/>
    <w:rsid w:val="3D55AAE2"/>
    <w:rsid w:val="3D6EECA5"/>
    <w:rsid w:val="3D752C33"/>
    <w:rsid w:val="3D76C782"/>
    <w:rsid w:val="3D86B741"/>
    <w:rsid w:val="3D9000F4"/>
    <w:rsid w:val="3D91B39A"/>
    <w:rsid w:val="3DC9A75A"/>
    <w:rsid w:val="3E09FB12"/>
    <w:rsid w:val="3E2D2280"/>
    <w:rsid w:val="3E310D7C"/>
    <w:rsid w:val="3E3A5D2B"/>
    <w:rsid w:val="3E5BABCC"/>
    <w:rsid w:val="3E8AC1E2"/>
    <w:rsid w:val="3E9CEBE2"/>
    <w:rsid w:val="3EF22052"/>
    <w:rsid w:val="3F015472"/>
    <w:rsid w:val="3F09D957"/>
    <w:rsid w:val="3F11A2AC"/>
    <w:rsid w:val="3F189346"/>
    <w:rsid w:val="3F4719C7"/>
    <w:rsid w:val="3F51E99C"/>
    <w:rsid w:val="3F5D8A35"/>
    <w:rsid w:val="3FBB2997"/>
    <w:rsid w:val="3FC16065"/>
    <w:rsid w:val="3FD32304"/>
    <w:rsid w:val="3FF0C362"/>
    <w:rsid w:val="3FF4B2BE"/>
    <w:rsid w:val="4018575C"/>
    <w:rsid w:val="401C7AA9"/>
    <w:rsid w:val="4072BC1F"/>
    <w:rsid w:val="408B1FE5"/>
    <w:rsid w:val="40D28ECA"/>
    <w:rsid w:val="41003C34"/>
    <w:rsid w:val="416F0990"/>
    <w:rsid w:val="417E1B73"/>
    <w:rsid w:val="41AB2F4A"/>
    <w:rsid w:val="41AB803C"/>
    <w:rsid w:val="42643CF9"/>
    <w:rsid w:val="427EBA89"/>
    <w:rsid w:val="429C9893"/>
    <w:rsid w:val="429E72C8"/>
    <w:rsid w:val="42BC15AE"/>
    <w:rsid w:val="42BF0B06"/>
    <w:rsid w:val="42DD619D"/>
    <w:rsid w:val="42FD3A9F"/>
    <w:rsid w:val="43101D6E"/>
    <w:rsid w:val="4326992F"/>
    <w:rsid w:val="433B8A86"/>
    <w:rsid w:val="4348F8E4"/>
    <w:rsid w:val="435F65E5"/>
    <w:rsid w:val="439C51BA"/>
    <w:rsid w:val="439FB867"/>
    <w:rsid w:val="43C2C38B"/>
    <w:rsid w:val="43D07F27"/>
    <w:rsid w:val="4401DE5A"/>
    <w:rsid w:val="444C5451"/>
    <w:rsid w:val="447996A5"/>
    <w:rsid w:val="44ACB8E7"/>
    <w:rsid w:val="44B58749"/>
    <w:rsid w:val="44B91419"/>
    <w:rsid w:val="44FFE025"/>
    <w:rsid w:val="453432BA"/>
    <w:rsid w:val="4572FC10"/>
    <w:rsid w:val="459B2BFB"/>
    <w:rsid w:val="459FD8CF"/>
    <w:rsid w:val="45A9083C"/>
    <w:rsid w:val="45AF3B30"/>
    <w:rsid w:val="4645A90C"/>
    <w:rsid w:val="4658E7B4"/>
    <w:rsid w:val="467FE760"/>
    <w:rsid w:val="46A2AB8A"/>
    <w:rsid w:val="46A9915E"/>
    <w:rsid w:val="46CB2E0E"/>
    <w:rsid w:val="470ECC71"/>
    <w:rsid w:val="47415559"/>
    <w:rsid w:val="4757AA8F"/>
    <w:rsid w:val="4758BB8E"/>
    <w:rsid w:val="475996EA"/>
    <w:rsid w:val="477FC934"/>
    <w:rsid w:val="478F9D82"/>
    <w:rsid w:val="47985F31"/>
    <w:rsid w:val="47A77906"/>
    <w:rsid w:val="47F203B1"/>
    <w:rsid w:val="47FD2AB6"/>
    <w:rsid w:val="48351452"/>
    <w:rsid w:val="486E6ED6"/>
    <w:rsid w:val="487943E4"/>
    <w:rsid w:val="48854F6D"/>
    <w:rsid w:val="48B40A22"/>
    <w:rsid w:val="48BE3589"/>
    <w:rsid w:val="4913D317"/>
    <w:rsid w:val="4925FE93"/>
    <w:rsid w:val="49AFD618"/>
    <w:rsid w:val="49C7236D"/>
    <w:rsid w:val="49FF110C"/>
    <w:rsid w:val="4A3E03FE"/>
    <w:rsid w:val="4A538C33"/>
    <w:rsid w:val="4A566648"/>
    <w:rsid w:val="4A711FDE"/>
    <w:rsid w:val="4A7894A5"/>
    <w:rsid w:val="4A9661A6"/>
    <w:rsid w:val="4A9FF8F8"/>
    <w:rsid w:val="4AA6ABFB"/>
    <w:rsid w:val="4AB42CD2"/>
    <w:rsid w:val="4B06DC0E"/>
    <w:rsid w:val="4B487D1B"/>
    <w:rsid w:val="4B7F50B1"/>
    <w:rsid w:val="4C0B9D09"/>
    <w:rsid w:val="4C0CF03F"/>
    <w:rsid w:val="4C16442C"/>
    <w:rsid w:val="4C49AC8F"/>
    <w:rsid w:val="4C539335"/>
    <w:rsid w:val="4C802B2E"/>
    <w:rsid w:val="4CC99283"/>
    <w:rsid w:val="4CDD5D10"/>
    <w:rsid w:val="4CFF679C"/>
    <w:rsid w:val="4D1430A6"/>
    <w:rsid w:val="4D2253FF"/>
    <w:rsid w:val="4D33748E"/>
    <w:rsid w:val="4D3AFC72"/>
    <w:rsid w:val="4D8989AE"/>
    <w:rsid w:val="4D91D048"/>
    <w:rsid w:val="4D974E63"/>
    <w:rsid w:val="4DA3ECB3"/>
    <w:rsid w:val="4DEE01EE"/>
    <w:rsid w:val="4DF100E3"/>
    <w:rsid w:val="4E228B71"/>
    <w:rsid w:val="4E2C426D"/>
    <w:rsid w:val="4E316D80"/>
    <w:rsid w:val="4E85D08B"/>
    <w:rsid w:val="4E870E49"/>
    <w:rsid w:val="4E97B2A3"/>
    <w:rsid w:val="4EEF4FC7"/>
    <w:rsid w:val="4F284E6C"/>
    <w:rsid w:val="4F738ED2"/>
    <w:rsid w:val="4FF88967"/>
    <w:rsid w:val="50009BCD"/>
    <w:rsid w:val="504535C5"/>
    <w:rsid w:val="5051325A"/>
    <w:rsid w:val="505F3F88"/>
    <w:rsid w:val="5068221D"/>
    <w:rsid w:val="5070B68F"/>
    <w:rsid w:val="507CF6F0"/>
    <w:rsid w:val="508C0D92"/>
    <w:rsid w:val="50FE6A9A"/>
    <w:rsid w:val="510FC5F5"/>
    <w:rsid w:val="513BA2E4"/>
    <w:rsid w:val="51B49771"/>
    <w:rsid w:val="51C7E30F"/>
    <w:rsid w:val="51D33715"/>
    <w:rsid w:val="51F360C7"/>
    <w:rsid w:val="51F7D5E9"/>
    <w:rsid w:val="521D8E1A"/>
    <w:rsid w:val="524F8D55"/>
    <w:rsid w:val="52F5702B"/>
    <w:rsid w:val="533217CF"/>
    <w:rsid w:val="535A70B7"/>
    <w:rsid w:val="536EA920"/>
    <w:rsid w:val="53A56AA8"/>
    <w:rsid w:val="53A5F788"/>
    <w:rsid w:val="53C3E10C"/>
    <w:rsid w:val="53C841DB"/>
    <w:rsid w:val="53D226A4"/>
    <w:rsid w:val="540062C6"/>
    <w:rsid w:val="545711BC"/>
    <w:rsid w:val="545AB3BC"/>
    <w:rsid w:val="54711897"/>
    <w:rsid w:val="54825450"/>
    <w:rsid w:val="54A3CB9A"/>
    <w:rsid w:val="54BBAC3F"/>
    <w:rsid w:val="54D4949F"/>
    <w:rsid w:val="54F603AF"/>
    <w:rsid w:val="5513CA12"/>
    <w:rsid w:val="5519731E"/>
    <w:rsid w:val="55319D3D"/>
    <w:rsid w:val="553729F4"/>
    <w:rsid w:val="554B6B2C"/>
    <w:rsid w:val="554BC2DD"/>
    <w:rsid w:val="5552F310"/>
    <w:rsid w:val="55690B8A"/>
    <w:rsid w:val="5577911C"/>
    <w:rsid w:val="557F418C"/>
    <w:rsid w:val="5597E9FF"/>
    <w:rsid w:val="55A898F1"/>
    <w:rsid w:val="55B3C077"/>
    <w:rsid w:val="55CA82A1"/>
    <w:rsid w:val="55D59673"/>
    <w:rsid w:val="55DF3C70"/>
    <w:rsid w:val="55E3B9CC"/>
    <w:rsid w:val="55E6332A"/>
    <w:rsid w:val="5609BF58"/>
    <w:rsid w:val="560FAC61"/>
    <w:rsid w:val="562929B5"/>
    <w:rsid w:val="565935F5"/>
    <w:rsid w:val="56A719AB"/>
    <w:rsid w:val="56ABBA28"/>
    <w:rsid w:val="572B1759"/>
    <w:rsid w:val="5778C77A"/>
    <w:rsid w:val="577B19F3"/>
    <w:rsid w:val="577EE3E7"/>
    <w:rsid w:val="57A2A1EB"/>
    <w:rsid w:val="57C4A844"/>
    <w:rsid w:val="57C7A332"/>
    <w:rsid w:val="57E15516"/>
    <w:rsid w:val="57E798DA"/>
    <w:rsid w:val="57FD80DB"/>
    <w:rsid w:val="58178BB4"/>
    <w:rsid w:val="582C5CF8"/>
    <w:rsid w:val="583E9466"/>
    <w:rsid w:val="585113E0"/>
    <w:rsid w:val="585480F7"/>
    <w:rsid w:val="585AA29F"/>
    <w:rsid w:val="5883D201"/>
    <w:rsid w:val="58BE058B"/>
    <w:rsid w:val="58C8ACD0"/>
    <w:rsid w:val="59210D3C"/>
    <w:rsid w:val="592AC465"/>
    <w:rsid w:val="597D2577"/>
    <w:rsid w:val="59923039"/>
    <w:rsid w:val="59CB1301"/>
    <w:rsid w:val="5A1010F1"/>
    <w:rsid w:val="5A14C257"/>
    <w:rsid w:val="5A406C09"/>
    <w:rsid w:val="5A58B48B"/>
    <w:rsid w:val="5A72C87B"/>
    <w:rsid w:val="5AC8597A"/>
    <w:rsid w:val="5AE87977"/>
    <w:rsid w:val="5B368E42"/>
    <w:rsid w:val="5B3DF0A4"/>
    <w:rsid w:val="5B451C4F"/>
    <w:rsid w:val="5B4C69EF"/>
    <w:rsid w:val="5B61DE3E"/>
    <w:rsid w:val="5B75E45C"/>
    <w:rsid w:val="5B82E793"/>
    <w:rsid w:val="5B856C69"/>
    <w:rsid w:val="5BBAC2DB"/>
    <w:rsid w:val="5BD1399A"/>
    <w:rsid w:val="5BD5192D"/>
    <w:rsid w:val="5BF37C7B"/>
    <w:rsid w:val="5C5691BD"/>
    <w:rsid w:val="5C5C12AE"/>
    <w:rsid w:val="5C799CE1"/>
    <w:rsid w:val="5C82A111"/>
    <w:rsid w:val="5C9EFA39"/>
    <w:rsid w:val="5CAF9E93"/>
    <w:rsid w:val="5CBE784F"/>
    <w:rsid w:val="5CDE2C5E"/>
    <w:rsid w:val="5CF84637"/>
    <w:rsid w:val="5D2073C4"/>
    <w:rsid w:val="5D2318AA"/>
    <w:rsid w:val="5D82F6E8"/>
    <w:rsid w:val="5DCEE5B9"/>
    <w:rsid w:val="5DD125F8"/>
    <w:rsid w:val="5E40A759"/>
    <w:rsid w:val="5E70C7EC"/>
    <w:rsid w:val="5E8035E1"/>
    <w:rsid w:val="5E979E50"/>
    <w:rsid w:val="5EA59398"/>
    <w:rsid w:val="5EF1F87B"/>
    <w:rsid w:val="5EFCEF8E"/>
    <w:rsid w:val="5F181AC1"/>
    <w:rsid w:val="5F41E67D"/>
    <w:rsid w:val="5F51E396"/>
    <w:rsid w:val="5F607353"/>
    <w:rsid w:val="5F614F1B"/>
    <w:rsid w:val="5F6B3003"/>
    <w:rsid w:val="5F81DEC3"/>
    <w:rsid w:val="5FE831C7"/>
    <w:rsid w:val="5FF7727A"/>
    <w:rsid w:val="5FF9450F"/>
    <w:rsid w:val="602BDC35"/>
    <w:rsid w:val="60317374"/>
    <w:rsid w:val="6049D0F0"/>
    <w:rsid w:val="605B88E2"/>
    <w:rsid w:val="6065E44B"/>
    <w:rsid w:val="607BCE54"/>
    <w:rsid w:val="607EBE94"/>
    <w:rsid w:val="6086C909"/>
    <w:rsid w:val="60C49C72"/>
    <w:rsid w:val="60D3BEB5"/>
    <w:rsid w:val="60E04694"/>
    <w:rsid w:val="61056223"/>
    <w:rsid w:val="611DAF24"/>
    <w:rsid w:val="612B7B0C"/>
    <w:rsid w:val="61523B05"/>
    <w:rsid w:val="616AE378"/>
    <w:rsid w:val="61867E78"/>
    <w:rsid w:val="6193CDAD"/>
    <w:rsid w:val="61B0BF7E"/>
    <w:rsid w:val="61DC569C"/>
    <w:rsid w:val="61E0019A"/>
    <w:rsid w:val="62315972"/>
    <w:rsid w:val="62329C5B"/>
    <w:rsid w:val="623BD6AE"/>
    <w:rsid w:val="6243F5F1"/>
    <w:rsid w:val="6282A2BA"/>
    <w:rsid w:val="628AE9BF"/>
    <w:rsid w:val="6291A3CD"/>
    <w:rsid w:val="6298EFDD"/>
    <w:rsid w:val="62BE6E7E"/>
    <w:rsid w:val="62C7CC7A"/>
    <w:rsid w:val="62CD33E7"/>
    <w:rsid w:val="62F0F10E"/>
    <w:rsid w:val="62F65A96"/>
    <w:rsid w:val="63291616"/>
    <w:rsid w:val="636CD5C2"/>
    <w:rsid w:val="63A48351"/>
    <w:rsid w:val="640146FB"/>
    <w:rsid w:val="64148D57"/>
    <w:rsid w:val="642EA223"/>
    <w:rsid w:val="642FF516"/>
    <w:rsid w:val="6434C03E"/>
    <w:rsid w:val="646B9F91"/>
    <w:rsid w:val="646BC4A7"/>
    <w:rsid w:val="64804BF5"/>
    <w:rsid w:val="6494F944"/>
    <w:rsid w:val="64967EFA"/>
    <w:rsid w:val="64A8B48D"/>
    <w:rsid w:val="64AFDE45"/>
    <w:rsid w:val="64F8F10B"/>
    <w:rsid w:val="650ACEED"/>
    <w:rsid w:val="650D3531"/>
    <w:rsid w:val="6513C1D8"/>
    <w:rsid w:val="655CEE79"/>
    <w:rsid w:val="65662DF7"/>
    <w:rsid w:val="65CC2A1E"/>
    <w:rsid w:val="65D1D0CC"/>
    <w:rsid w:val="65D7CEED"/>
    <w:rsid w:val="65D95B0E"/>
    <w:rsid w:val="6675E7EE"/>
    <w:rsid w:val="6680572D"/>
    <w:rsid w:val="6694C16C"/>
    <w:rsid w:val="669B0EEB"/>
    <w:rsid w:val="66C14517"/>
    <w:rsid w:val="66DC64B7"/>
    <w:rsid w:val="66F76072"/>
    <w:rsid w:val="66FB0DEC"/>
    <w:rsid w:val="67234FE0"/>
    <w:rsid w:val="672DCCEA"/>
    <w:rsid w:val="6734BD6F"/>
    <w:rsid w:val="674560CE"/>
    <w:rsid w:val="675968C4"/>
    <w:rsid w:val="67725CC2"/>
    <w:rsid w:val="67E24FEB"/>
    <w:rsid w:val="684479FB"/>
    <w:rsid w:val="6857A8F3"/>
    <w:rsid w:val="6891EFD5"/>
    <w:rsid w:val="68992D5A"/>
    <w:rsid w:val="68C90E26"/>
    <w:rsid w:val="68ED4202"/>
    <w:rsid w:val="68F9C6D6"/>
    <w:rsid w:val="69140DCE"/>
    <w:rsid w:val="695BAA85"/>
    <w:rsid w:val="69776C4E"/>
    <w:rsid w:val="69BD76F8"/>
    <w:rsid w:val="69C3094A"/>
    <w:rsid w:val="6A244014"/>
    <w:rsid w:val="6A5F14B8"/>
    <w:rsid w:val="6A89A258"/>
    <w:rsid w:val="6AC55F31"/>
    <w:rsid w:val="6AF62160"/>
    <w:rsid w:val="6AFAACC5"/>
    <w:rsid w:val="6B2FE5A2"/>
    <w:rsid w:val="6B312DF9"/>
    <w:rsid w:val="6B3E31A1"/>
    <w:rsid w:val="6B71D2B0"/>
    <w:rsid w:val="6B91375B"/>
    <w:rsid w:val="6BCA03E7"/>
    <w:rsid w:val="6C00AEE8"/>
    <w:rsid w:val="6C062029"/>
    <w:rsid w:val="6C168AFD"/>
    <w:rsid w:val="6C833E7E"/>
    <w:rsid w:val="6C8846B6"/>
    <w:rsid w:val="6CA37A4F"/>
    <w:rsid w:val="6CB9672B"/>
    <w:rsid w:val="6D18E225"/>
    <w:rsid w:val="6D58B63B"/>
    <w:rsid w:val="6D991F2B"/>
    <w:rsid w:val="6D9E0480"/>
    <w:rsid w:val="6DA106E6"/>
    <w:rsid w:val="6DF123F3"/>
    <w:rsid w:val="6E0F6786"/>
    <w:rsid w:val="6E12F374"/>
    <w:rsid w:val="6E23F6F6"/>
    <w:rsid w:val="6E40981E"/>
    <w:rsid w:val="6E5F7247"/>
    <w:rsid w:val="6E8C6FC9"/>
    <w:rsid w:val="6EDE7BE4"/>
    <w:rsid w:val="6F4CC3D6"/>
    <w:rsid w:val="6F4F5373"/>
    <w:rsid w:val="6F517BB2"/>
    <w:rsid w:val="6F53CCB2"/>
    <w:rsid w:val="6F69F0E9"/>
    <w:rsid w:val="6FC52DC8"/>
    <w:rsid w:val="6FD34455"/>
    <w:rsid w:val="6FF2D8ED"/>
    <w:rsid w:val="70226FE0"/>
    <w:rsid w:val="703EB2B3"/>
    <w:rsid w:val="705D0514"/>
    <w:rsid w:val="70B66B9D"/>
    <w:rsid w:val="710505CF"/>
    <w:rsid w:val="712B5566"/>
    <w:rsid w:val="716DD1CF"/>
    <w:rsid w:val="716E2146"/>
    <w:rsid w:val="718412AC"/>
    <w:rsid w:val="71B89812"/>
    <w:rsid w:val="71C37913"/>
    <w:rsid w:val="71CC9C8A"/>
    <w:rsid w:val="71E7306F"/>
    <w:rsid w:val="71F440CE"/>
    <w:rsid w:val="720977B4"/>
    <w:rsid w:val="722FC650"/>
    <w:rsid w:val="722FF921"/>
    <w:rsid w:val="725EA9AB"/>
    <w:rsid w:val="72C0928C"/>
    <w:rsid w:val="72CC0E45"/>
    <w:rsid w:val="72CCCA9D"/>
    <w:rsid w:val="7321B32B"/>
    <w:rsid w:val="732C05BC"/>
    <w:rsid w:val="733A2DE5"/>
    <w:rsid w:val="73585908"/>
    <w:rsid w:val="7381A9F2"/>
    <w:rsid w:val="73CFB945"/>
    <w:rsid w:val="73D870D2"/>
    <w:rsid w:val="73DABF02"/>
    <w:rsid w:val="73E11FD9"/>
    <w:rsid w:val="73F81FDC"/>
    <w:rsid w:val="7404CC44"/>
    <w:rsid w:val="7438B5FC"/>
    <w:rsid w:val="74400FF6"/>
    <w:rsid w:val="7444A0CA"/>
    <w:rsid w:val="745D3E49"/>
    <w:rsid w:val="746033A1"/>
    <w:rsid w:val="74B13569"/>
    <w:rsid w:val="74BB1BF6"/>
    <w:rsid w:val="74EDE8ED"/>
    <w:rsid w:val="74FF8C99"/>
    <w:rsid w:val="7506AD78"/>
    <w:rsid w:val="750A9640"/>
    <w:rsid w:val="750FB7E0"/>
    <w:rsid w:val="7516AA91"/>
    <w:rsid w:val="7561305D"/>
    <w:rsid w:val="758CFFD1"/>
    <w:rsid w:val="758E3FD4"/>
    <w:rsid w:val="75CD95F1"/>
    <w:rsid w:val="76062FC5"/>
    <w:rsid w:val="7617F16F"/>
    <w:rsid w:val="764DCFFA"/>
    <w:rsid w:val="767F3DE2"/>
    <w:rsid w:val="769FDBBE"/>
    <w:rsid w:val="76CE5A5C"/>
    <w:rsid w:val="76E7A40D"/>
    <w:rsid w:val="76F17DAD"/>
    <w:rsid w:val="771C58CE"/>
    <w:rsid w:val="775C2BC0"/>
    <w:rsid w:val="7774A162"/>
    <w:rsid w:val="7787B8B3"/>
    <w:rsid w:val="77B41ED6"/>
    <w:rsid w:val="77B84924"/>
    <w:rsid w:val="77C828E7"/>
    <w:rsid w:val="77FEC211"/>
    <w:rsid w:val="780322C7"/>
    <w:rsid w:val="7809FB3B"/>
    <w:rsid w:val="7834BC0A"/>
    <w:rsid w:val="786189D3"/>
    <w:rsid w:val="7870C11A"/>
    <w:rsid w:val="789A2127"/>
    <w:rsid w:val="789A6CC3"/>
    <w:rsid w:val="78B5B809"/>
    <w:rsid w:val="7944CFEB"/>
    <w:rsid w:val="795A86BB"/>
    <w:rsid w:val="798FFDA8"/>
    <w:rsid w:val="7997CB7A"/>
    <w:rsid w:val="79B19A58"/>
    <w:rsid w:val="79E39008"/>
    <w:rsid w:val="79EEC7C4"/>
    <w:rsid w:val="7A07720F"/>
    <w:rsid w:val="7A36C1DE"/>
    <w:rsid w:val="7A73E7ED"/>
    <w:rsid w:val="7A8A87BB"/>
    <w:rsid w:val="7A925729"/>
    <w:rsid w:val="7A930239"/>
    <w:rsid w:val="7A9A8A1D"/>
    <w:rsid w:val="7AAB2E77"/>
    <w:rsid w:val="7ABDD4AC"/>
    <w:rsid w:val="7AF8303F"/>
    <w:rsid w:val="7B1EE653"/>
    <w:rsid w:val="7B24EF36"/>
    <w:rsid w:val="7B3B667B"/>
    <w:rsid w:val="7B41C86C"/>
    <w:rsid w:val="7B4A7C62"/>
    <w:rsid w:val="7BA6A4A9"/>
    <w:rsid w:val="7BC720E0"/>
    <w:rsid w:val="7BC9A00E"/>
    <w:rsid w:val="7BE5BABC"/>
    <w:rsid w:val="7C39DE9F"/>
    <w:rsid w:val="7C409D35"/>
    <w:rsid w:val="7C5F224E"/>
    <w:rsid w:val="7C602438"/>
    <w:rsid w:val="7C858190"/>
    <w:rsid w:val="7CA12BB2"/>
    <w:rsid w:val="7CA8E4AF"/>
    <w:rsid w:val="7CAB3497"/>
    <w:rsid w:val="7CB88DA7"/>
    <w:rsid w:val="7CCF496F"/>
    <w:rsid w:val="7CE54A85"/>
    <w:rsid w:val="7CE622A1"/>
    <w:rsid w:val="7CE77D41"/>
    <w:rsid w:val="7D37CED1"/>
    <w:rsid w:val="7D5849E3"/>
    <w:rsid w:val="7D65848E"/>
    <w:rsid w:val="7D672E50"/>
    <w:rsid w:val="7D928210"/>
    <w:rsid w:val="7E01E6CB"/>
    <w:rsid w:val="7E103BFA"/>
    <w:rsid w:val="7EADE5B0"/>
    <w:rsid w:val="7EC47D5C"/>
    <w:rsid w:val="7F34AB65"/>
    <w:rsid w:val="7F6664A7"/>
    <w:rsid w:val="7FED9EB3"/>
    <w:rsid w:val="7FF1BA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0266"/>
  <w15:chartTrackingRefBased/>
  <w15:docId w15:val="{D7E25C69-624F-4D8C-94C0-A86D66CF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25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5A30"/>
  </w:style>
  <w:style w:type="character" w:customStyle="1" w:styleId="eop">
    <w:name w:val="eop"/>
    <w:basedOn w:val="DefaultParagraphFont"/>
    <w:rsid w:val="00225A30"/>
  </w:style>
  <w:style w:type="paragraph" w:styleId="ListParagraph">
    <w:name w:val="List Paragraph"/>
    <w:basedOn w:val="Normal"/>
    <w:uiPriority w:val="34"/>
    <w:qFormat/>
    <w:rsid w:val="00225A30"/>
    <w:pPr>
      <w:ind w:left="720"/>
      <w:contextualSpacing/>
    </w:pPr>
  </w:style>
  <w:style w:type="character" w:styleId="CommentReference">
    <w:name w:val="annotation reference"/>
    <w:basedOn w:val="DefaultParagraphFont"/>
    <w:uiPriority w:val="99"/>
    <w:semiHidden/>
    <w:unhideWhenUsed/>
    <w:rsid w:val="00F96FB9"/>
    <w:rPr>
      <w:sz w:val="16"/>
      <w:szCs w:val="16"/>
    </w:rPr>
  </w:style>
  <w:style w:type="paragraph" w:styleId="CommentText">
    <w:name w:val="annotation text"/>
    <w:basedOn w:val="Normal"/>
    <w:link w:val="CommentTextChar"/>
    <w:uiPriority w:val="99"/>
    <w:semiHidden/>
    <w:unhideWhenUsed/>
    <w:rsid w:val="00F96FB9"/>
    <w:pPr>
      <w:spacing w:line="240" w:lineRule="auto"/>
    </w:pPr>
    <w:rPr>
      <w:sz w:val="20"/>
      <w:szCs w:val="20"/>
    </w:rPr>
  </w:style>
  <w:style w:type="character" w:customStyle="1" w:styleId="CommentTextChar">
    <w:name w:val="Comment Text Char"/>
    <w:basedOn w:val="DefaultParagraphFont"/>
    <w:link w:val="CommentText"/>
    <w:uiPriority w:val="99"/>
    <w:semiHidden/>
    <w:rsid w:val="00F96FB9"/>
    <w:rPr>
      <w:sz w:val="20"/>
      <w:szCs w:val="20"/>
    </w:rPr>
  </w:style>
  <w:style w:type="paragraph" w:styleId="CommentSubject">
    <w:name w:val="annotation subject"/>
    <w:basedOn w:val="CommentText"/>
    <w:next w:val="CommentText"/>
    <w:link w:val="CommentSubjectChar"/>
    <w:uiPriority w:val="99"/>
    <w:semiHidden/>
    <w:unhideWhenUsed/>
    <w:rsid w:val="00F96FB9"/>
    <w:rPr>
      <w:b/>
      <w:bCs/>
    </w:rPr>
  </w:style>
  <w:style w:type="character" w:customStyle="1" w:styleId="CommentSubjectChar">
    <w:name w:val="Comment Subject Char"/>
    <w:basedOn w:val="CommentTextChar"/>
    <w:link w:val="CommentSubject"/>
    <w:uiPriority w:val="99"/>
    <w:semiHidden/>
    <w:rsid w:val="00F96FB9"/>
    <w:rPr>
      <w:b/>
      <w:bCs/>
      <w:sz w:val="20"/>
      <w:szCs w:val="20"/>
    </w:rPr>
  </w:style>
  <w:style w:type="character" w:styleId="Hyperlink">
    <w:name w:val="Hyperlink"/>
    <w:basedOn w:val="DefaultParagraphFont"/>
    <w:uiPriority w:val="99"/>
    <w:semiHidden/>
    <w:unhideWhenUsed/>
    <w:rsid w:val="00ED69BD"/>
    <w:rPr>
      <w:color w:val="0563C1"/>
      <w:u w:val="single"/>
    </w:rPr>
  </w:style>
  <w:style w:type="paragraph" w:styleId="NoSpacing">
    <w:name w:val="No Spacing"/>
    <w:link w:val="NoSpacingChar"/>
    <w:uiPriority w:val="1"/>
    <w:qFormat/>
    <w:rsid w:val="004B5AD1"/>
    <w:pPr>
      <w:spacing w:after="0" w:line="240" w:lineRule="auto"/>
    </w:pPr>
    <w:rPr>
      <w:rFonts w:ascii="Calibri" w:eastAsia="Calibri" w:hAnsi="Calibri" w:cs="Times New Roman"/>
    </w:rPr>
  </w:style>
  <w:style w:type="character" w:customStyle="1" w:styleId="NoSpacingChar">
    <w:name w:val="No Spacing Char"/>
    <w:link w:val="NoSpacing"/>
    <w:uiPriority w:val="1"/>
    <w:rsid w:val="004B5AD1"/>
    <w:rPr>
      <w:rFonts w:ascii="Calibri" w:eastAsia="Calibri" w:hAnsi="Calibri" w:cs="Times New Roman"/>
    </w:rPr>
  </w:style>
  <w:style w:type="paragraph" w:styleId="Revision">
    <w:name w:val="Revision"/>
    <w:hidden/>
    <w:uiPriority w:val="99"/>
    <w:semiHidden/>
    <w:rsid w:val="00292808"/>
    <w:pPr>
      <w:spacing w:after="0" w:line="240" w:lineRule="auto"/>
    </w:pPr>
  </w:style>
  <w:style w:type="character" w:customStyle="1" w:styleId="paragraphChar">
    <w:name w:val="paragraph Char"/>
    <w:basedOn w:val="DefaultParagraphFont"/>
    <w:link w:val="paragraph"/>
    <w:rsid w:val="003B71E0"/>
    <w:rPr>
      <w:rFonts w:ascii="Times New Roman" w:eastAsia="Times New Roman" w:hAnsi="Times New Roman" w:cs="Times New Roman"/>
      <w:sz w:val="24"/>
      <w:szCs w:val="24"/>
      <w:lang w:eastAsia="en-GB"/>
    </w:rPr>
  </w:style>
  <w:style w:type="table" w:styleId="TableGrid">
    <w:name w:val="Table Grid"/>
    <w:basedOn w:val="TableNormal"/>
    <w:uiPriority w:val="59"/>
    <w:rsid w:val="00342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243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2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86C"/>
  </w:style>
  <w:style w:type="paragraph" w:styleId="Footer">
    <w:name w:val="footer"/>
    <w:basedOn w:val="Normal"/>
    <w:link w:val="FooterChar"/>
    <w:uiPriority w:val="99"/>
    <w:unhideWhenUsed/>
    <w:rsid w:val="00527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86C"/>
  </w:style>
  <w:style w:type="paragraph" w:styleId="Title">
    <w:name w:val="Title"/>
    <w:basedOn w:val="Normal"/>
    <w:next w:val="Normal"/>
    <w:link w:val="TitleChar"/>
    <w:qFormat/>
    <w:rsid w:val="00D353EC"/>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D353EC"/>
    <w:rPr>
      <w:rFonts w:ascii="Corbel" w:eastAsia="Times New Roman" w:hAnsi="Corbel" w:cs="Helvetica-Light"/>
      <w:spacing w:val="5"/>
      <w:kern w:val="28"/>
      <w:sz w:val="80"/>
      <w:szCs w:val="80"/>
    </w:rPr>
  </w:style>
  <w:style w:type="paragraph" w:customStyle="1" w:styleId="Title2">
    <w:name w:val="Title 2"/>
    <w:basedOn w:val="Heading2"/>
    <w:link w:val="Title2Char"/>
    <w:uiPriority w:val="1"/>
    <w:qFormat/>
    <w:rsid w:val="00D353EC"/>
    <w:pPr>
      <w:keepLines w:val="0"/>
      <w:autoSpaceDE w:val="0"/>
      <w:autoSpaceDN w:val="0"/>
      <w:adjustRightInd w:val="0"/>
      <w:spacing w:before="60" w:after="120" w:line="240" w:lineRule="auto"/>
      <w:jc w:val="both"/>
    </w:pPr>
    <w:rPr>
      <w:rFonts w:ascii="Arial" w:eastAsia="Times New Roman" w:hAnsi="Arial" w:cs="Helvetica-Light"/>
      <w:b/>
      <w:bCs/>
      <w:color w:val="000000"/>
      <w:sz w:val="40"/>
      <w:szCs w:val="40"/>
      <w:lang w:eastAsia="en-GB"/>
    </w:rPr>
  </w:style>
  <w:style w:type="character" w:customStyle="1" w:styleId="Title2Char">
    <w:name w:val="Title 2 Char"/>
    <w:link w:val="Title2"/>
    <w:uiPriority w:val="1"/>
    <w:rsid w:val="00D353EC"/>
    <w:rPr>
      <w:rFonts w:ascii="Arial" w:eastAsia="Times New Roman" w:hAnsi="Arial" w:cs="Helvetica-Light"/>
      <w:b/>
      <w:bCs/>
      <w:color w:val="000000"/>
      <w:sz w:val="40"/>
      <w:szCs w:val="40"/>
      <w:lang w:eastAsia="en-GB"/>
    </w:rPr>
  </w:style>
  <w:style w:type="paragraph" w:customStyle="1" w:styleId="Instructiontext">
    <w:name w:val="Instruction text"/>
    <w:basedOn w:val="Normal"/>
    <w:uiPriority w:val="2"/>
    <w:qFormat/>
    <w:rsid w:val="00D353EC"/>
    <w:pPr>
      <w:autoSpaceDE w:val="0"/>
      <w:autoSpaceDN w:val="0"/>
      <w:adjustRightInd w:val="0"/>
      <w:spacing w:after="0" w:line="240" w:lineRule="auto"/>
      <w:jc w:val="both"/>
    </w:pPr>
    <w:rPr>
      <w:rFonts w:ascii="Arial" w:eastAsia="Times New Roman" w:hAnsi="Arial" w:cs="Helvetica-Light"/>
      <w:i/>
      <w:color w:val="FF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73afda7-4260-47fe-bc20-32abcb1944d4">
      <UserInfo>
        <DisplayName>Bond, Paul</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54C5B4747D346B163AB215D02C3D0" ma:contentTypeVersion="6" ma:contentTypeDescription="Create a new document." ma:contentTypeScope="" ma:versionID="325eea6d2e8c3965b36868cb81654382">
  <xsd:schema xmlns:xsd="http://www.w3.org/2001/XMLSchema" xmlns:xs="http://www.w3.org/2001/XMLSchema" xmlns:p="http://schemas.microsoft.com/office/2006/metadata/properties" xmlns:ns2="751f2a81-ccb8-4951-85d4-6a94b9f6e8fa" xmlns:ns3="373afda7-4260-47fe-bc20-32abcb1944d4" targetNamespace="http://schemas.microsoft.com/office/2006/metadata/properties" ma:root="true" ma:fieldsID="bd214a2f657cd5c4db4ddb841f1d0cd6" ns2:_="" ns3:_="">
    <xsd:import namespace="751f2a81-ccb8-4951-85d4-6a94b9f6e8fa"/>
    <xsd:import namespace="373afda7-4260-47fe-bc20-32abcb1944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f2a81-ccb8-4951-85d4-6a94b9f6e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afda7-4260-47fe-bc20-32abcb194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02417-B51C-4318-89FE-627008B2E81D}">
  <ds:schemaRefs>
    <ds:schemaRef ds:uri="http://schemas.openxmlformats.org/officeDocument/2006/bibliography"/>
  </ds:schemaRefs>
</ds:datastoreItem>
</file>

<file path=customXml/itemProps2.xml><?xml version="1.0" encoding="utf-8"?>
<ds:datastoreItem xmlns:ds="http://schemas.openxmlformats.org/officeDocument/2006/customXml" ds:itemID="{DC9E1D82-4867-4A22-B394-D1E004D06373}">
  <ds:schemaRefs>
    <ds:schemaRef ds:uri="http://www.w3.org/XML/1998/namespace"/>
    <ds:schemaRef ds:uri="http://purl.org/dc/dcmitype/"/>
    <ds:schemaRef ds:uri="http://schemas.microsoft.com/office/2006/documentManagement/types"/>
    <ds:schemaRef ds:uri="373afda7-4260-47fe-bc20-32abcb1944d4"/>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751f2a81-ccb8-4951-85d4-6a94b9f6e8fa"/>
  </ds:schemaRefs>
</ds:datastoreItem>
</file>

<file path=customXml/itemProps3.xml><?xml version="1.0" encoding="utf-8"?>
<ds:datastoreItem xmlns:ds="http://schemas.openxmlformats.org/officeDocument/2006/customXml" ds:itemID="{398AC6AE-EC8F-4FE1-A6FA-76E14914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f2a81-ccb8-4951-85d4-6a94b9f6e8fa"/>
    <ds:schemaRef ds:uri="373afda7-4260-47fe-bc20-32abcb194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FC0C2-BAC9-43B5-9E8C-39359FFCA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7137</Words>
  <Characters>40684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Donna</dc:creator>
  <cp:lastModifiedBy>Gorman, Dave</cp:lastModifiedBy>
  <cp:revision>17</cp:revision>
  <dcterms:created xsi:type="dcterms:W3CDTF">2022-05-27T13:33:00Z</dcterms:created>
  <dcterms:modified xsi:type="dcterms:W3CDTF">2022-05-29T07:37:00Z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0x010100C7E54C5B4747D346B163AB215D02C3D0</vt:lpwstr>
  </property>
</Properties>
</file>